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434EFA" w:rsidRDefault="009F2D91" w:rsidP="003545AC">
      <w:pPr>
        <w:pStyle w:val="20"/>
        <w:numPr>
          <w:ilvl w:val="0"/>
          <w:numId w:val="0"/>
        </w:numPr>
        <w:spacing w:after="120" w:line="280" w:lineRule="atLeast"/>
        <w:rPr>
          <w:rFonts w:ascii="Tahoma" w:hAnsi="Tahoma" w:cs="Tahoma"/>
          <w:sz w:val="22"/>
          <w:szCs w:val="22"/>
        </w:rPr>
      </w:pPr>
      <w:bookmarkStart w:id="0" w:name="_Toc400450271"/>
      <w:r w:rsidRPr="00434EFA">
        <w:rPr>
          <w:rFonts w:ascii="Tahoma" w:hAnsi="Tahoma" w:cs="Tahoma"/>
          <w:sz w:val="22"/>
          <w:szCs w:val="22"/>
        </w:rPr>
        <w:t xml:space="preserve">Διαδικασία </w:t>
      </w:r>
      <w:r w:rsidR="00CD0566" w:rsidRPr="00434EFA">
        <w:rPr>
          <w:rFonts w:ascii="Tahoma" w:hAnsi="Tahoma" w:cs="Tahoma"/>
          <w:sz w:val="22"/>
          <w:szCs w:val="22"/>
        </w:rPr>
        <w:t>ΔΙ</w:t>
      </w:r>
      <w:r w:rsidR="00FF6AE5" w:rsidRPr="00434EFA">
        <w:rPr>
          <w:rFonts w:ascii="Tahoma" w:hAnsi="Tahoma" w:cs="Tahoma"/>
          <w:sz w:val="22"/>
          <w:szCs w:val="22"/>
          <w:lang w:val="en-US"/>
        </w:rPr>
        <w:t>V</w:t>
      </w:r>
      <w:r w:rsidRPr="00434EFA">
        <w:rPr>
          <w:rFonts w:ascii="Tahoma" w:hAnsi="Tahoma" w:cs="Tahoma"/>
          <w:sz w:val="22"/>
          <w:szCs w:val="22"/>
        </w:rPr>
        <w:t>_</w:t>
      </w:r>
      <w:r w:rsidR="00FF6AE5" w:rsidRPr="00434EFA">
        <w:rPr>
          <w:rFonts w:ascii="Tahoma" w:hAnsi="Tahoma" w:cs="Tahoma"/>
          <w:sz w:val="22"/>
          <w:szCs w:val="22"/>
        </w:rPr>
        <w:t>1</w:t>
      </w:r>
      <w:r w:rsidRPr="00434EFA">
        <w:rPr>
          <w:rFonts w:ascii="Tahoma" w:hAnsi="Tahoma" w:cs="Tahoma"/>
          <w:sz w:val="22"/>
          <w:szCs w:val="22"/>
        </w:rPr>
        <w:t xml:space="preserve">: </w:t>
      </w:r>
      <w:bookmarkEnd w:id="0"/>
      <w:r w:rsidR="00842050" w:rsidRPr="00434EFA">
        <w:rPr>
          <w:rFonts w:ascii="Tahoma" w:hAnsi="Tahoma" w:cs="Tahoma"/>
          <w:sz w:val="22"/>
          <w:szCs w:val="22"/>
        </w:rPr>
        <w:t>Χρηματοδότηση Πράξεων και πληρωμές</w:t>
      </w:r>
    </w:p>
    <w:p w:rsidR="008A3ECE" w:rsidRPr="00181F5B" w:rsidRDefault="008A3EC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1. Σκοπός </w:t>
      </w:r>
    </w:p>
    <w:p w:rsidR="00E41279" w:rsidRPr="00181F5B" w:rsidRDefault="00010A7B" w:rsidP="003545AC">
      <w:pPr>
        <w:spacing w:after="120" w:line="280" w:lineRule="atLeast"/>
        <w:rPr>
          <w:rFonts w:ascii="Tahoma" w:hAnsi="Tahoma" w:cs="Tahoma"/>
          <w:sz w:val="20"/>
          <w:szCs w:val="20"/>
        </w:rPr>
      </w:pPr>
      <w:r w:rsidRPr="00181F5B">
        <w:rPr>
          <w:rFonts w:ascii="Tahoma" w:hAnsi="Tahoma" w:cs="Tahoma"/>
          <w:color w:val="000000"/>
          <w:sz w:val="20"/>
          <w:szCs w:val="20"/>
        </w:rPr>
        <w:t>Σκοπός της διαδικασίας είναι η απρόσκοπτη ροή της χρηματοδότησης των συγχρηματοδοτούμενων Πράξεων σύμφωνα με τον προγραμματισμό και με βάση την πρόοδο υλοποίησής τους, καθώς και η ομαλή και χωρίς καθυστερήσεις διεξαγωγή των πληρωμών προς τους Δικαιούχους των εν λόγω Πράξεων.</w:t>
      </w:r>
    </w:p>
    <w:p w:rsidR="001E09BC" w:rsidRPr="00181F5B" w:rsidRDefault="008A3EC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2. Πεδίο εφαρμογής </w:t>
      </w:r>
    </w:p>
    <w:p w:rsidR="00CC2198" w:rsidRPr="00181F5B" w:rsidRDefault="007B4DC9" w:rsidP="003545AC">
      <w:pPr>
        <w:spacing w:after="120" w:line="280" w:lineRule="atLeast"/>
        <w:rPr>
          <w:rFonts w:ascii="Tahoma" w:hAnsi="Tahoma" w:cs="Tahoma"/>
          <w:color w:val="000000"/>
          <w:sz w:val="20"/>
          <w:szCs w:val="20"/>
        </w:rPr>
      </w:pPr>
      <w:r w:rsidRPr="00181F5B">
        <w:rPr>
          <w:rFonts w:ascii="Tahoma" w:hAnsi="Tahoma" w:cs="Tahoma"/>
          <w:color w:val="000000"/>
          <w:sz w:val="20"/>
          <w:szCs w:val="20"/>
        </w:rPr>
        <w:t xml:space="preserve">Η παρούσα διαδικασία εντάσσεται στο ευρύτερο πλαίσιο της διαδικασίας χρηματοδότησης Πράξεων μέσω του Προγράμματος Δημοσίων Επενδύσεων (ΠΔΕ), σύμφωνα με το </w:t>
      </w:r>
      <w:r w:rsidR="005C46B5" w:rsidRPr="00181F5B">
        <w:rPr>
          <w:rFonts w:ascii="Tahoma" w:hAnsi="Tahoma" w:cs="Tahoma"/>
          <w:color w:val="000000"/>
          <w:sz w:val="20"/>
          <w:szCs w:val="20"/>
        </w:rPr>
        <w:t>ισχύ</w:t>
      </w:r>
      <w:r w:rsidR="007A6D85" w:rsidRPr="00181F5B">
        <w:rPr>
          <w:rFonts w:ascii="Tahoma" w:hAnsi="Tahoma" w:cs="Tahoma"/>
          <w:color w:val="000000"/>
          <w:sz w:val="20"/>
          <w:szCs w:val="20"/>
          <w:lang w:val="en-US"/>
        </w:rPr>
        <w:t>o</w:t>
      </w:r>
      <w:r w:rsidR="005C46B5" w:rsidRPr="00181F5B">
        <w:rPr>
          <w:rFonts w:ascii="Tahoma" w:hAnsi="Tahoma" w:cs="Tahoma"/>
          <w:color w:val="000000"/>
          <w:sz w:val="20"/>
          <w:szCs w:val="20"/>
        </w:rPr>
        <w:t xml:space="preserve">ν </w:t>
      </w:r>
      <w:r w:rsidR="00945D84" w:rsidRPr="00181F5B">
        <w:rPr>
          <w:rFonts w:ascii="Tahoma" w:hAnsi="Tahoma" w:cs="Tahoma"/>
          <w:color w:val="000000"/>
          <w:sz w:val="20"/>
          <w:szCs w:val="20"/>
        </w:rPr>
        <w:t>θεσμικ</w:t>
      </w:r>
      <w:r w:rsidR="005C46B5" w:rsidRPr="00181F5B">
        <w:rPr>
          <w:rFonts w:ascii="Tahoma" w:hAnsi="Tahoma" w:cs="Tahoma"/>
          <w:color w:val="000000"/>
          <w:sz w:val="20"/>
          <w:szCs w:val="20"/>
        </w:rPr>
        <w:t>ό</w:t>
      </w:r>
      <w:r w:rsidR="007A6D85" w:rsidRPr="00181F5B">
        <w:rPr>
          <w:rFonts w:ascii="Tahoma" w:hAnsi="Tahoma" w:cs="Tahoma"/>
          <w:color w:val="000000"/>
          <w:sz w:val="20"/>
          <w:szCs w:val="20"/>
        </w:rPr>
        <w:t xml:space="preserve"> πλαίσιο</w:t>
      </w:r>
      <w:r w:rsidR="00945D84" w:rsidRPr="00181F5B">
        <w:rPr>
          <w:rFonts w:ascii="Tahoma" w:hAnsi="Tahoma" w:cs="Tahoma"/>
          <w:color w:val="000000"/>
          <w:sz w:val="20"/>
          <w:szCs w:val="20"/>
        </w:rPr>
        <w:t>. Α</w:t>
      </w:r>
      <w:r w:rsidRPr="00181F5B">
        <w:rPr>
          <w:rFonts w:ascii="Tahoma" w:hAnsi="Tahoma" w:cs="Tahoma"/>
          <w:color w:val="000000"/>
          <w:sz w:val="20"/>
          <w:szCs w:val="20"/>
        </w:rPr>
        <w:t>φορά στο συγχρηματοδοτούμενο σκέλος του Προϋπολογισμού Δημοσίων Επενδύσεων</w:t>
      </w:r>
      <w:r w:rsidR="0021260E" w:rsidRPr="00181F5B">
        <w:rPr>
          <w:rFonts w:ascii="Tahoma" w:hAnsi="Tahoma" w:cs="Tahoma"/>
          <w:color w:val="000000"/>
          <w:sz w:val="20"/>
          <w:szCs w:val="20"/>
        </w:rPr>
        <w:t>.</w:t>
      </w:r>
      <w:r w:rsidRPr="00181F5B">
        <w:rPr>
          <w:rFonts w:ascii="Tahoma" w:hAnsi="Tahoma" w:cs="Tahoma"/>
          <w:color w:val="000000"/>
          <w:sz w:val="20"/>
          <w:szCs w:val="20"/>
        </w:rPr>
        <w:t xml:space="preserve"> Η διαδικασία εφαρμόζεται </w:t>
      </w:r>
      <w:r w:rsidR="0021260E" w:rsidRPr="00181F5B">
        <w:rPr>
          <w:rFonts w:ascii="Tahoma" w:hAnsi="Tahoma" w:cs="Tahoma"/>
          <w:color w:val="000000"/>
          <w:sz w:val="20"/>
          <w:szCs w:val="20"/>
        </w:rPr>
        <w:t>σ</w:t>
      </w:r>
      <w:r w:rsidRPr="00181F5B">
        <w:rPr>
          <w:rFonts w:ascii="Tahoma" w:hAnsi="Tahoma" w:cs="Tahoma"/>
          <w:color w:val="000000"/>
          <w:sz w:val="20"/>
          <w:szCs w:val="20"/>
        </w:rPr>
        <w:t>το σύνολο των ενταγμένων Πράξεων κάθε ΕΠ.</w:t>
      </w:r>
    </w:p>
    <w:p w:rsidR="009226FE" w:rsidRPr="00181F5B" w:rsidRDefault="009226F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3. Θεσμικό Πλαίσιο </w:t>
      </w:r>
    </w:p>
    <w:p w:rsidR="009226FE" w:rsidRPr="002C1FE6" w:rsidRDefault="00160E7E" w:rsidP="002C1FE6">
      <w:pPr>
        <w:pStyle w:val="a8"/>
        <w:widowControl w:val="0"/>
        <w:numPr>
          <w:ilvl w:val="0"/>
          <w:numId w:val="19"/>
        </w:numPr>
        <w:autoSpaceDE w:val="0"/>
        <w:autoSpaceDN w:val="0"/>
        <w:adjustRightInd w:val="0"/>
        <w:spacing w:after="120" w:line="280" w:lineRule="atLeast"/>
        <w:ind w:left="425" w:right="60" w:hanging="425"/>
        <w:rPr>
          <w:rFonts w:ascii="Tahoma" w:hAnsi="Tahoma" w:cs="Tahoma"/>
          <w:color w:val="000000"/>
          <w:sz w:val="20"/>
          <w:szCs w:val="20"/>
        </w:rPr>
      </w:pPr>
      <w:r w:rsidRPr="002C1FE6">
        <w:rPr>
          <w:rFonts w:ascii="Tahoma" w:hAnsi="Tahoma" w:cs="Tahoma"/>
          <w:color w:val="000000"/>
          <w:sz w:val="20"/>
          <w:szCs w:val="20"/>
        </w:rPr>
        <w:t>Κανονισμός 1303/2013:</w:t>
      </w:r>
      <w:r w:rsidR="002C1FE6" w:rsidRPr="002C1FE6">
        <w:rPr>
          <w:rFonts w:ascii="Tahoma" w:hAnsi="Tahoma" w:cs="Tahoma"/>
          <w:color w:val="000000"/>
          <w:sz w:val="20"/>
          <w:szCs w:val="20"/>
        </w:rPr>
        <w:t xml:space="preserve"> </w:t>
      </w:r>
      <w:r w:rsidR="006707DE" w:rsidRPr="002C1FE6">
        <w:rPr>
          <w:rFonts w:ascii="Tahoma" w:hAnsi="Tahoma" w:cs="Tahoma"/>
          <w:color w:val="000000"/>
          <w:sz w:val="20"/>
          <w:szCs w:val="20"/>
        </w:rPr>
        <w:t>Άρθρο 132</w:t>
      </w:r>
    </w:p>
    <w:p w:rsidR="0010680D" w:rsidRPr="002C1FE6" w:rsidRDefault="0010680D"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Νόμος</w:t>
      </w:r>
      <w:r w:rsidR="00017A06" w:rsidRPr="002C1FE6">
        <w:rPr>
          <w:rFonts w:ascii="Tahoma" w:hAnsi="Tahoma" w:cs="Tahoma"/>
          <w:sz w:val="20"/>
          <w:szCs w:val="20"/>
        </w:rPr>
        <w:t xml:space="preserve"> 4314/2014:</w:t>
      </w:r>
      <w:r w:rsidR="002C1FE6" w:rsidRPr="002C1FE6">
        <w:rPr>
          <w:rFonts w:ascii="Tahoma" w:hAnsi="Tahoma" w:cs="Tahoma"/>
          <w:sz w:val="20"/>
          <w:szCs w:val="20"/>
        </w:rPr>
        <w:t xml:space="preserve"> </w:t>
      </w:r>
      <w:r w:rsidR="008E67E3" w:rsidRPr="002C1FE6">
        <w:rPr>
          <w:rFonts w:ascii="Tahoma" w:hAnsi="Tahoma" w:cs="Tahoma"/>
          <w:sz w:val="20"/>
          <w:szCs w:val="20"/>
        </w:rPr>
        <w:t>Άρθρο 27</w:t>
      </w:r>
    </w:p>
    <w:p w:rsidR="005C46B5" w:rsidRPr="002C1FE6" w:rsidRDefault="005C46B5"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Νόμος 4270/2014</w:t>
      </w:r>
      <w:r w:rsidR="002C1FE6" w:rsidRPr="002C1FE6">
        <w:rPr>
          <w:rFonts w:ascii="Tahoma" w:hAnsi="Tahoma" w:cs="Tahoma"/>
          <w:sz w:val="20"/>
          <w:szCs w:val="20"/>
        </w:rPr>
        <w:t xml:space="preserve">: </w:t>
      </w:r>
      <w:r w:rsidRPr="002C1FE6">
        <w:rPr>
          <w:rFonts w:ascii="Tahoma" w:hAnsi="Tahoma" w:cs="Tahoma"/>
          <w:sz w:val="20"/>
          <w:szCs w:val="20"/>
        </w:rPr>
        <w:t>Άρθρα 78, 79 και 80</w:t>
      </w:r>
    </w:p>
    <w:p w:rsidR="0021260E" w:rsidRPr="002C1FE6" w:rsidRDefault="0021260E"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ΚΥΑ 46274/26.09.2014 (ΦΕΚ 2573 Β΄), όπως εκάστοτε ισχύει</w:t>
      </w:r>
    </w:p>
    <w:p w:rsidR="008A3ECE" w:rsidRPr="00181F5B" w:rsidRDefault="009226F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4. </w:t>
      </w:r>
      <w:r w:rsidR="008A3ECE" w:rsidRPr="00181F5B">
        <w:rPr>
          <w:rFonts w:ascii="Tahoma" w:hAnsi="Tahoma" w:cs="Tahoma"/>
          <w:b/>
          <w:bCs/>
          <w:color w:val="FFFFFF" w:themeColor="background1"/>
          <w:sz w:val="20"/>
          <w:szCs w:val="20"/>
        </w:rPr>
        <w:t xml:space="preserve">Περιγραφή </w:t>
      </w:r>
    </w:p>
    <w:p w:rsidR="00CC2198" w:rsidRPr="00181F5B" w:rsidRDefault="009E6B73" w:rsidP="003545AC">
      <w:pPr>
        <w:pStyle w:val="a8"/>
        <w:keepNext/>
        <w:numPr>
          <w:ilvl w:val="1"/>
          <w:numId w:val="12"/>
        </w:numPr>
        <w:spacing w:before="240"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Εγγραφή νέων Π</w:t>
      </w:r>
      <w:r w:rsidR="00567A79" w:rsidRPr="00181F5B">
        <w:rPr>
          <w:rFonts w:ascii="Tahoma" w:hAnsi="Tahoma" w:cs="Tahoma"/>
          <w:b/>
          <w:bCs/>
          <w:color w:val="800000"/>
          <w:sz w:val="20"/>
          <w:szCs w:val="20"/>
        </w:rPr>
        <w:t xml:space="preserve">ράξεων στο ΠΔΕ </w:t>
      </w:r>
    </w:p>
    <w:p w:rsidR="00365DB3" w:rsidRPr="00181F5B" w:rsidRDefault="00A50ACD" w:rsidP="003545AC">
      <w:pPr>
        <w:spacing w:after="120" w:line="280" w:lineRule="atLeast"/>
        <w:rPr>
          <w:rFonts w:ascii="Tahoma" w:hAnsi="Tahoma" w:cs="Tahoma"/>
          <w:sz w:val="20"/>
          <w:szCs w:val="20"/>
        </w:rPr>
      </w:pPr>
      <w:r w:rsidRPr="00181F5B">
        <w:rPr>
          <w:rFonts w:ascii="Tahoma" w:hAnsi="Tahoma" w:cs="Tahoma"/>
          <w:sz w:val="20"/>
          <w:szCs w:val="20"/>
        </w:rPr>
        <w:t xml:space="preserve">Η εγγραφή νέων Πράξεων σε ΣΑ γίνεται μετά την έκδοση της Απόφασης Ένταξης της Πράξης στο ΕΠ, η οποία και αποτελεί αυτοδίκαιη πρόταση εγγραφής στο συγχρηματοδοτούμενο σκέλος του </w:t>
      </w:r>
      <w:proofErr w:type="spellStart"/>
      <w:r w:rsidRPr="00181F5B">
        <w:rPr>
          <w:rFonts w:ascii="Tahoma" w:hAnsi="Tahoma" w:cs="Tahoma"/>
          <w:sz w:val="20"/>
          <w:szCs w:val="20"/>
        </w:rPr>
        <w:t>ΠΔΕ.</w:t>
      </w:r>
      <w:r w:rsidR="00D33F43" w:rsidRPr="00181F5B">
        <w:rPr>
          <w:rFonts w:ascii="Tahoma" w:hAnsi="Tahoma" w:cs="Tahoma"/>
          <w:sz w:val="20"/>
          <w:szCs w:val="20"/>
        </w:rPr>
        <w:t>Κάθε</w:t>
      </w:r>
      <w:proofErr w:type="spellEnd"/>
      <w:r w:rsidR="00D33F43" w:rsidRPr="00181F5B">
        <w:rPr>
          <w:rFonts w:ascii="Tahoma" w:hAnsi="Tahoma" w:cs="Tahoma"/>
          <w:sz w:val="20"/>
          <w:szCs w:val="20"/>
        </w:rPr>
        <w:t xml:space="preserve"> Π</w:t>
      </w:r>
      <w:r w:rsidR="00365DB3" w:rsidRPr="00181F5B">
        <w:rPr>
          <w:rFonts w:ascii="Tahoma" w:hAnsi="Tahoma" w:cs="Tahoma"/>
          <w:sz w:val="20"/>
          <w:szCs w:val="20"/>
        </w:rPr>
        <w:t>ράξη που εντάσσεται σε ένα ΕΠ, εγγρά</w:t>
      </w:r>
      <w:r w:rsidR="006C0D80" w:rsidRPr="00181F5B">
        <w:rPr>
          <w:rFonts w:ascii="Tahoma" w:hAnsi="Tahoma" w:cs="Tahoma"/>
          <w:sz w:val="20"/>
          <w:szCs w:val="20"/>
        </w:rPr>
        <w:t>φεται στη</w:t>
      </w:r>
      <w:r w:rsidR="00AC7635" w:rsidRPr="00181F5B">
        <w:rPr>
          <w:rFonts w:ascii="Tahoma" w:hAnsi="Tahoma" w:cs="Tahoma"/>
          <w:sz w:val="20"/>
          <w:szCs w:val="20"/>
        </w:rPr>
        <w:t>ν</w:t>
      </w:r>
      <w:r w:rsidR="006C0D80" w:rsidRPr="00181F5B">
        <w:rPr>
          <w:rFonts w:ascii="Tahoma" w:hAnsi="Tahoma" w:cs="Tahoma"/>
          <w:sz w:val="20"/>
          <w:szCs w:val="20"/>
        </w:rPr>
        <w:t xml:space="preserve"> </w:t>
      </w:r>
      <w:r w:rsidR="00D23754" w:rsidRPr="00181F5B">
        <w:rPr>
          <w:rFonts w:ascii="Tahoma" w:hAnsi="Tahoma" w:cs="Tahoma"/>
          <w:sz w:val="20"/>
          <w:szCs w:val="20"/>
        </w:rPr>
        <w:t xml:space="preserve">ειδική για το ΕΠ </w:t>
      </w:r>
      <w:r w:rsidR="006C0D80" w:rsidRPr="00181F5B">
        <w:rPr>
          <w:rFonts w:ascii="Tahoma" w:hAnsi="Tahoma" w:cs="Tahoma"/>
          <w:sz w:val="20"/>
          <w:szCs w:val="20"/>
        </w:rPr>
        <w:t>Συλλογική Απόφαση</w:t>
      </w:r>
      <w:r w:rsidR="00365DB3" w:rsidRPr="00181F5B">
        <w:rPr>
          <w:rFonts w:ascii="Tahoma" w:hAnsi="Tahoma" w:cs="Tahoma"/>
          <w:sz w:val="20"/>
          <w:szCs w:val="20"/>
        </w:rPr>
        <w:t xml:space="preserve"> </w:t>
      </w:r>
      <w:r w:rsidR="00D23754" w:rsidRPr="00181F5B">
        <w:rPr>
          <w:rFonts w:ascii="Tahoma" w:hAnsi="Tahoma" w:cs="Tahoma"/>
          <w:sz w:val="20"/>
          <w:szCs w:val="20"/>
        </w:rPr>
        <w:t xml:space="preserve">του αρμόδιου για την </w:t>
      </w:r>
      <w:r w:rsidR="002B2CAA" w:rsidRPr="00181F5B">
        <w:rPr>
          <w:rFonts w:ascii="Tahoma" w:hAnsi="Tahoma" w:cs="Tahoma"/>
          <w:sz w:val="20"/>
          <w:szCs w:val="20"/>
        </w:rPr>
        <w:t>Π</w:t>
      </w:r>
      <w:r w:rsidR="00D23754" w:rsidRPr="00181F5B">
        <w:rPr>
          <w:rFonts w:ascii="Tahoma" w:hAnsi="Tahoma" w:cs="Tahoma"/>
          <w:sz w:val="20"/>
          <w:szCs w:val="20"/>
        </w:rPr>
        <w:t>ράξη Φορέα Χρηματοδότησης</w:t>
      </w:r>
      <w:r w:rsidR="007A6D85" w:rsidRPr="00181F5B">
        <w:rPr>
          <w:rFonts w:ascii="Tahoma" w:hAnsi="Tahoma" w:cs="Tahoma"/>
          <w:sz w:val="20"/>
          <w:szCs w:val="20"/>
        </w:rPr>
        <w:t>,</w:t>
      </w:r>
      <w:r w:rsidR="00D23754" w:rsidRPr="00181F5B">
        <w:rPr>
          <w:rFonts w:ascii="Tahoma" w:hAnsi="Tahoma" w:cs="Tahoma"/>
          <w:sz w:val="20"/>
          <w:szCs w:val="20"/>
        </w:rPr>
        <w:t xml:space="preserve"> </w:t>
      </w:r>
      <w:r w:rsidR="00D33F43" w:rsidRPr="00181F5B">
        <w:rPr>
          <w:rFonts w:ascii="Tahoma" w:hAnsi="Tahoma" w:cs="Tahoma"/>
          <w:sz w:val="20"/>
          <w:szCs w:val="20"/>
        </w:rPr>
        <w:t xml:space="preserve">βάσει της </w:t>
      </w:r>
      <w:r w:rsidR="00D23754" w:rsidRPr="00181F5B">
        <w:rPr>
          <w:rFonts w:ascii="Tahoma" w:hAnsi="Tahoma" w:cs="Tahoma"/>
          <w:sz w:val="20"/>
          <w:szCs w:val="20"/>
        </w:rPr>
        <w:t xml:space="preserve">σχετικής </w:t>
      </w:r>
      <w:r w:rsidR="00D33F43" w:rsidRPr="00181F5B">
        <w:rPr>
          <w:rFonts w:ascii="Tahoma" w:hAnsi="Tahoma" w:cs="Tahoma"/>
          <w:sz w:val="20"/>
          <w:szCs w:val="20"/>
        </w:rPr>
        <w:t>εξειδίκευσης</w:t>
      </w:r>
      <w:r w:rsidR="00D23754" w:rsidRPr="00181F5B">
        <w:rPr>
          <w:rFonts w:ascii="Tahoma" w:hAnsi="Tahoma" w:cs="Tahoma"/>
          <w:sz w:val="20"/>
          <w:szCs w:val="20"/>
        </w:rPr>
        <w:t xml:space="preserve"> </w:t>
      </w:r>
      <w:r w:rsidR="007A6D85" w:rsidRPr="00181F5B">
        <w:rPr>
          <w:rFonts w:ascii="Tahoma" w:hAnsi="Tahoma" w:cs="Tahoma"/>
          <w:sz w:val="20"/>
          <w:szCs w:val="20"/>
        </w:rPr>
        <w:t xml:space="preserve">του </w:t>
      </w:r>
      <w:r w:rsidR="00D33F43" w:rsidRPr="00181F5B">
        <w:rPr>
          <w:rFonts w:ascii="Tahoma" w:hAnsi="Tahoma" w:cs="Tahoma"/>
          <w:sz w:val="20"/>
          <w:szCs w:val="20"/>
        </w:rPr>
        <w:t>Π</w:t>
      </w:r>
      <w:r w:rsidR="00D23754" w:rsidRPr="00181F5B">
        <w:rPr>
          <w:rFonts w:ascii="Tahoma" w:hAnsi="Tahoma" w:cs="Tahoma"/>
          <w:sz w:val="20"/>
          <w:szCs w:val="20"/>
        </w:rPr>
        <w:t>ρογράμματος</w:t>
      </w:r>
      <w:r w:rsidR="006C0D80" w:rsidRPr="00181F5B">
        <w:rPr>
          <w:rFonts w:ascii="Tahoma" w:hAnsi="Tahoma" w:cs="Tahoma"/>
          <w:sz w:val="20"/>
          <w:szCs w:val="20"/>
        </w:rPr>
        <w:t>. Σ</w:t>
      </w:r>
      <w:r w:rsidR="00D33F43" w:rsidRPr="00181F5B">
        <w:rPr>
          <w:rFonts w:ascii="Tahoma" w:hAnsi="Tahoma" w:cs="Tahoma"/>
          <w:sz w:val="20"/>
          <w:szCs w:val="20"/>
        </w:rPr>
        <w:t>τα ΠΕΠ όλες οι Π</w:t>
      </w:r>
      <w:r w:rsidR="00365DB3" w:rsidRPr="00181F5B">
        <w:rPr>
          <w:rFonts w:ascii="Tahoma" w:hAnsi="Tahoma" w:cs="Tahoma"/>
          <w:sz w:val="20"/>
          <w:szCs w:val="20"/>
        </w:rPr>
        <w:t>ράξεις εγγράφοντα</w:t>
      </w:r>
      <w:r w:rsidR="006C0D80" w:rsidRPr="00181F5B">
        <w:rPr>
          <w:rFonts w:ascii="Tahoma" w:hAnsi="Tahoma" w:cs="Tahoma"/>
          <w:sz w:val="20"/>
          <w:szCs w:val="20"/>
        </w:rPr>
        <w:t>ι σε μια ΣΑΕΠ</w:t>
      </w:r>
      <w:r w:rsidR="00061096" w:rsidRPr="00181F5B">
        <w:rPr>
          <w:rFonts w:ascii="Tahoma" w:hAnsi="Tahoma" w:cs="Tahoma"/>
          <w:sz w:val="20"/>
          <w:szCs w:val="20"/>
        </w:rPr>
        <w:t xml:space="preserve"> </w:t>
      </w:r>
      <w:r w:rsidR="006C0D80" w:rsidRPr="00181F5B">
        <w:rPr>
          <w:rFonts w:ascii="Tahoma" w:hAnsi="Tahoma" w:cs="Tahoma"/>
          <w:sz w:val="20"/>
          <w:szCs w:val="20"/>
        </w:rPr>
        <w:t>της οικείας Περιφέρειας</w:t>
      </w:r>
      <w:r w:rsidR="00D33F43" w:rsidRPr="00181F5B">
        <w:rPr>
          <w:rFonts w:ascii="Tahoma" w:hAnsi="Tahoma" w:cs="Tahoma"/>
          <w:sz w:val="20"/>
          <w:szCs w:val="20"/>
        </w:rPr>
        <w:t>.</w:t>
      </w:r>
      <w:r w:rsidR="00365DB3" w:rsidRPr="00181F5B">
        <w:rPr>
          <w:rFonts w:ascii="Tahoma" w:hAnsi="Tahoma" w:cs="Tahoma"/>
          <w:sz w:val="20"/>
          <w:szCs w:val="20"/>
        </w:rPr>
        <w:t xml:space="preserve"> </w:t>
      </w:r>
      <w:r w:rsidR="00061096" w:rsidRPr="00181F5B">
        <w:rPr>
          <w:rFonts w:ascii="Tahoma" w:hAnsi="Tahoma" w:cs="Tahoma"/>
          <w:sz w:val="20"/>
          <w:szCs w:val="20"/>
        </w:rPr>
        <w:t xml:space="preserve"> </w:t>
      </w:r>
    </w:p>
    <w:p w:rsidR="002B2CAA" w:rsidRPr="00181F5B" w:rsidRDefault="002B2CAA" w:rsidP="003545AC">
      <w:pPr>
        <w:spacing w:after="120" w:line="280" w:lineRule="atLeast"/>
        <w:rPr>
          <w:rFonts w:ascii="Tahoma" w:hAnsi="Tahoma" w:cs="Tahoma"/>
          <w:sz w:val="20"/>
          <w:szCs w:val="20"/>
        </w:rPr>
      </w:pPr>
      <w:r w:rsidRPr="00181F5B">
        <w:rPr>
          <w:rFonts w:ascii="Tahoma" w:hAnsi="Tahoma" w:cs="Tahoma"/>
          <w:sz w:val="20"/>
          <w:szCs w:val="20"/>
        </w:rPr>
        <w:t>Με την έκδοση τ</w:t>
      </w:r>
      <w:r w:rsidR="005D6F2A" w:rsidRPr="00181F5B">
        <w:rPr>
          <w:rFonts w:ascii="Tahoma" w:hAnsi="Tahoma" w:cs="Tahoma"/>
          <w:sz w:val="20"/>
          <w:szCs w:val="20"/>
        </w:rPr>
        <w:t>ης</w:t>
      </w:r>
      <w:r w:rsidRPr="00181F5B">
        <w:rPr>
          <w:rFonts w:ascii="Tahoma" w:hAnsi="Tahoma" w:cs="Tahoma"/>
          <w:sz w:val="20"/>
          <w:szCs w:val="20"/>
        </w:rPr>
        <w:t xml:space="preserve"> Απ</w:t>
      </w:r>
      <w:r w:rsidR="005D6F2A" w:rsidRPr="00181F5B">
        <w:rPr>
          <w:rFonts w:ascii="Tahoma" w:hAnsi="Tahoma" w:cs="Tahoma"/>
          <w:sz w:val="20"/>
          <w:szCs w:val="20"/>
        </w:rPr>
        <w:t>όφασης</w:t>
      </w:r>
      <w:r w:rsidRPr="00181F5B">
        <w:rPr>
          <w:rFonts w:ascii="Tahoma" w:hAnsi="Tahoma" w:cs="Tahoma"/>
          <w:sz w:val="20"/>
          <w:szCs w:val="20"/>
        </w:rPr>
        <w:t xml:space="preserve"> Ένταξης </w:t>
      </w:r>
      <w:r w:rsidR="00856A36" w:rsidRPr="00181F5B">
        <w:rPr>
          <w:rFonts w:ascii="Tahoma" w:hAnsi="Tahoma" w:cs="Tahoma"/>
          <w:sz w:val="20"/>
          <w:szCs w:val="20"/>
        </w:rPr>
        <w:t xml:space="preserve">δημιουργείται </w:t>
      </w:r>
      <w:r w:rsidRPr="00181F5B">
        <w:rPr>
          <w:rFonts w:ascii="Tahoma" w:hAnsi="Tahoma" w:cs="Tahoma"/>
          <w:sz w:val="20"/>
          <w:szCs w:val="20"/>
        </w:rPr>
        <w:t>αυτόματα, και μέσω κατάλληλης διεπαφής μεταξύ του ΟΠΣ ΕΣΠΑ και του “</w:t>
      </w:r>
      <w:r w:rsidRPr="00181F5B">
        <w:rPr>
          <w:rFonts w:ascii="Tahoma" w:hAnsi="Tahoma" w:cs="Tahoma"/>
          <w:sz w:val="20"/>
          <w:szCs w:val="20"/>
          <w:lang w:val="en-US"/>
        </w:rPr>
        <w:t>e</w:t>
      </w:r>
      <w:r w:rsidRPr="00181F5B">
        <w:rPr>
          <w:rFonts w:ascii="Tahoma" w:hAnsi="Tahoma" w:cs="Tahoma"/>
          <w:sz w:val="20"/>
          <w:szCs w:val="20"/>
        </w:rPr>
        <w:t>-</w:t>
      </w:r>
      <w:r w:rsidRPr="00181F5B">
        <w:rPr>
          <w:rFonts w:ascii="Tahoma" w:hAnsi="Tahoma" w:cs="Tahoma"/>
          <w:sz w:val="20"/>
          <w:szCs w:val="20"/>
          <w:lang w:val="en-US"/>
        </w:rPr>
        <w:t>pde</w:t>
      </w:r>
      <w:r w:rsidRPr="00181F5B">
        <w:rPr>
          <w:rFonts w:ascii="Tahoma" w:hAnsi="Tahoma" w:cs="Tahoma"/>
          <w:sz w:val="20"/>
          <w:szCs w:val="20"/>
        </w:rPr>
        <w:t xml:space="preserve">”, ηλεκτρονική πρόταση προς τη ΔΔΕ για ένταξη </w:t>
      </w:r>
      <w:r w:rsidR="005D6F2A" w:rsidRPr="00181F5B">
        <w:rPr>
          <w:rFonts w:ascii="Tahoma" w:hAnsi="Tahoma" w:cs="Tahoma"/>
          <w:sz w:val="20"/>
          <w:szCs w:val="20"/>
        </w:rPr>
        <w:t xml:space="preserve">της Πράξης </w:t>
      </w:r>
      <w:r w:rsidRPr="00181F5B">
        <w:rPr>
          <w:rFonts w:ascii="Tahoma" w:hAnsi="Tahoma" w:cs="Tahoma"/>
          <w:sz w:val="20"/>
          <w:szCs w:val="20"/>
        </w:rPr>
        <w:t xml:space="preserve">στο ΠΔΕ, και ενημερώνεται η αρμόδια Υπηρεσία του Φορέα Χρηματοδότησης. </w:t>
      </w:r>
    </w:p>
    <w:p w:rsidR="00365DB3" w:rsidRPr="00181F5B" w:rsidRDefault="002B2CAA" w:rsidP="003545AC">
      <w:pPr>
        <w:spacing w:after="120" w:line="280" w:lineRule="atLeast"/>
        <w:rPr>
          <w:rFonts w:ascii="Tahoma" w:hAnsi="Tahoma" w:cs="Tahoma"/>
          <w:sz w:val="20"/>
          <w:szCs w:val="20"/>
        </w:rPr>
      </w:pPr>
      <w:r w:rsidRPr="00181F5B">
        <w:rPr>
          <w:rFonts w:ascii="Tahoma" w:hAnsi="Tahoma" w:cs="Tahoma"/>
          <w:sz w:val="20"/>
          <w:szCs w:val="20"/>
        </w:rPr>
        <w:t>Ειδικότερα, γ</w:t>
      </w:r>
      <w:r w:rsidR="00D33F43" w:rsidRPr="00181F5B">
        <w:rPr>
          <w:rFonts w:ascii="Tahoma" w:hAnsi="Tahoma" w:cs="Tahoma"/>
          <w:sz w:val="20"/>
          <w:szCs w:val="20"/>
        </w:rPr>
        <w:t>ια τις περιπτώσεις Π</w:t>
      </w:r>
      <w:r w:rsidR="00365DB3" w:rsidRPr="00181F5B">
        <w:rPr>
          <w:rFonts w:ascii="Tahoma" w:hAnsi="Tahoma" w:cs="Tahoma"/>
          <w:sz w:val="20"/>
          <w:szCs w:val="20"/>
        </w:rPr>
        <w:t xml:space="preserve">ράξεων </w:t>
      </w:r>
      <w:r w:rsidR="00C11D80" w:rsidRPr="00181F5B">
        <w:rPr>
          <w:rFonts w:ascii="Tahoma" w:hAnsi="Tahoma" w:cs="Tahoma"/>
          <w:sz w:val="20"/>
          <w:szCs w:val="20"/>
        </w:rPr>
        <w:t>Κ</w:t>
      </w:r>
      <w:r w:rsidR="00365DB3" w:rsidRPr="00181F5B">
        <w:rPr>
          <w:rFonts w:ascii="Tahoma" w:hAnsi="Tahoma" w:cs="Tahoma"/>
          <w:sz w:val="20"/>
          <w:szCs w:val="20"/>
        </w:rPr>
        <w:t xml:space="preserve">ρατικών </w:t>
      </w:r>
      <w:r w:rsidR="00C11D80" w:rsidRPr="00181F5B">
        <w:rPr>
          <w:rFonts w:ascii="Tahoma" w:hAnsi="Tahoma" w:cs="Tahoma"/>
          <w:sz w:val="20"/>
          <w:szCs w:val="20"/>
        </w:rPr>
        <w:t>Ε</w:t>
      </w:r>
      <w:r w:rsidR="00365DB3" w:rsidRPr="00181F5B">
        <w:rPr>
          <w:rFonts w:ascii="Tahoma" w:hAnsi="Tahoma" w:cs="Tahoma"/>
          <w:sz w:val="20"/>
          <w:szCs w:val="20"/>
        </w:rPr>
        <w:t xml:space="preserve">νισχύσεων (ΚΕ) </w:t>
      </w:r>
      <w:r w:rsidR="006A1053" w:rsidRPr="00181F5B">
        <w:rPr>
          <w:rFonts w:ascii="Tahoma" w:hAnsi="Tahoma" w:cs="Tahoma"/>
          <w:sz w:val="20"/>
          <w:szCs w:val="20"/>
        </w:rPr>
        <w:t>η</w:t>
      </w:r>
      <w:r w:rsidR="00365DB3" w:rsidRPr="00181F5B">
        <w:rPr>
          <w:rFonts w:ascii="Tahoma" w:hAnsi="Tahoma" w:cs="Tahoma"/>
          <w:sz w:val="20"/>
          <w:szCs w:val="20"/>
        </w:rPr>
        <w:t xml:space="preserve"> πρόταση</w:t>
      </w:r>
      <w:r w:rsidR="00D0225D" w:rsidRPr="00181F5B">
        <w:rPr>
          <w:rFonts w:ascii="Tahoma" w:hAnsi="Tahoma" w:cs="Tahoma"/>
          <w:sz w:val="20"/>
          <w:szCs w:val="20"/>
        </w:rPr>
        <w:t xml:space="preserve"> της ΔΑ για εγγραφή στη ΣΑ </w:t>
      </w:r>
      <w:r w:rsidR="005C059A" w:rsidRPr="00181F5B">
        <w:rPr>
          <w:rFonts w:ascii="Tahoma" w:hAnsi="Tahoma" w:cs="Tahoma"/>
          <w:sz w:val="20"/>
          <w:szCs w:val="20"/>
        </w:rPr>
        <w:t xml:space="preserve">του </w:t>
      </w:r>
      <w:r w:rsidR="00C24E6B" w:rsidRPr="00181F5B">
        <w:rPr>
          <w:rFonts w:ascii="Tahoma" w:hAnsi="Tahoma" w:cs="Tahoma"/>
          <w:sz w:val="20"/>
          <w:szCs w:val="20"/>
        </w:rPr>
        <w:t xml:space="preserve">Φορέα Χρηματοδότησης </w:t>
      </w:r>
      <w:r w:rsidR="003F15C0" w:rsidRPr="00181F5B">
        <w:rPr>
          <w:rFonts w:ascii="Tahoma" w:hAnsi="Tahoma" w:cs="Tahoma"/>
          <w:sz w:val="20"/>
          <w:szCs w:val="20"/>
        </w:rPr>
        <w:t>θα γίνεται με την καταχώρηση της</w:t>
      </w:r>
      <w:r w:rsidR="00C11D80" w:rsidRPr="00181F5B">
        <w:rPr>
          <w:rFonts w:ascii="Tahoma" w:hAnsi="Tahoma" w:cs="Tahoma"/>
          <w:sz w:val="20"/>
          <w:szCs w:val="20"/>
        </w:rPr>
        <w:t xml:space="preserve"> Απόφαση</w:t>
      </w:r>
      <w:r w:rsidR="00856A36" w:rsidRPr="00181F5B">
        <w:rPr>
          <w:rFonts w:ascii="Tahoma" w:hAnsi="Tahoma" w:cs="Tahoma"/>
          <w:sz w:val="20"/>
          <w:szCs w:val="20"/>
        </w:rPr>
        <w:t>ς</w:t>
      </w:r>
      <w:r w:rsidR="00C11D80" w:rsidRPr="00181F5B">
        <w:rPr>
          <w:rFonts w:ascii="Tahoma" w:hAnsi="Tahoma" w:cs="Tahoma"/>
          <w:sz w:val="20"/>
          <w:szCs w:val="20"/>
        </w:rPr>
        <w:t xml:space="preserve"> Ένταξης </w:t>
      </w:r>
      <w:r w:rsidR="002A1602" w:rsidRPr="00181F5B">
        <w:rPr>
          <w:rFonts w:ascii="Tahoma" w:hAnsi="Tahoma" w:cs="Tahoma"/>
          <w:sz w:val="20"/>
          <w:szCs w:val="20"/>
        </w:rPr>
        <w:t xml:space="preserve">Πράξεων </w:t>
      </w:r>
      <w:r w:rsidR="003F15C0" w:rsidRPr="00181F5B">
        <w:rPr>
          <w:rFonts w:ascii="Tahoma" w:hAnsi="Tahoma" w:cs="Tahoma"/>
          <w:sz w:val="20"/>
          <w:szCs w:val="20"/>
        </w:rPr>
        <w:t>στο</w:t>
      </w:r>
      <w:r w:rsidR="00856A36" w:rsidRPr="00181F5B">
        <w:rPr>
          <w:rFonts w:ascii="Tahoma" w:hAnsi="Tahoma" w:cs="Tahoma"/>
          <w:sz w:val="20"/>
          <w:szCs w:val="20"/>
        </w:rPr>
        <w:t xml:space="preserve"> ΟΠΣ, η οποία </w:t>
      </w:r>
      <w:r w:rsidR="00C11D80" w:rsidRPr="00181F5B">
        <w:rPr>
          <w:rFonts w:ascii="Tahoma" w:hAnsi="Tahoma" w:cs="Tahoma"/>
          <w:sz w:val="20"/>
          <w:szCs w:val="20"/>
        </w:rPr>
        <w:t xml:space="preserve">περιλαμβάνει τη συνολική ομάδα εγκεκριμένων </w:t>
      </w:r>
      <w:r w:rsidR="0021260E" w:rsidRPr="00181F5B">
        <w:rPr>
          <w:rFonts w:ascii="Tahoma" w:hAnsi="Tahoma" w:cs="Tahoma"/>
          <w:sz w:val="20"/>
          <w:szCs w:val="20"/>
        </w:rPr>
        <w:t>προς συγχρ</w:t>
      </w:r>
      <w:r w:rsidR="00856A36" w:rsidRPr="00181F5B">
        <w:rPr>
          <w:rFonts w:ascii="Tahoma" w:hAnsi="Tahoma" w:cs="Tahoma"/>
          <w:sz w:val="20"/>
          <w:szCs w:val="20"/>
        </w:rPr>
        <w:t>η</w:t>
      </w:r>
      <w:r w:rsidR="0021260E" w:rsidRPr="00181F5B">
        <w:rPr>
          <w:rFonts w:ascii="Tahoma" w:hAnsi="Tahoma" w:cs="Tahoma"/>
          <w:sz w:val="20"/>
          <w:szCs w:val="20"/>
        </w:rPr>
        <w:t xml:space="preserve">ματοδότηση </w:t>
      </w:r>
      <w:r w:rsidR="00C11D80" w:rsidRPr="00181F5B">
        <w:rPr>
          <w:rFonts w:ascii="Tahoma" w:hAnsi="Tahoma" w:cs="Tahoma"/>
          <w:sz w:val="20"/>
          <w:szCs w:val="20"/>
        </w:rPr>
        <w:t>Πράξεων, ενώ για τις περιπτώσεις χρηματοδότησης μέσων χρηματοοικονομικής τεχνικής</w:t>
      </w:r>
      <w:r w:rsidR="0021260E" w:rsidRPr="00181F5B">
        <w:rPr>
          <w:rFonts w:ascii="Tahoma" w:hAnsi="Tahoma" w:cs="Tahoma"/>
          <w:sz w:val="20"/>
          <w:szCs w:val="20"/>
        </w:rPr>
        <w:t>,</w:t>
      </w:r>
      <w:r w:rsidR="00C11D80" w:rsidRPr="00181F5B">
        <w:rPr>
          <w:rFonts w:ascii="Tahoma" w:hAnsi="Tahoma" w:cs="Tahoma"/>
          <w:sz w:val="20"/>
          <w:szCs w:val="20"/>
        </w:rPr>
        <w:t xml:space="preserve"> η εγγραφή στη ΣΑ του Φορέα Χρηματοδότησης γίνεται</w:t>
      </w:r>
      <w:r w:rsidR="0021260E" w:rsidRPr="00181F5B">
        <w:rPr>
          <w:rFonts w:ascii="Tahoma" w:hAnsi="Tahoma" w:cs="Tahoma"/>
          <w:sz w:val="20"/>
          <w:szCs w:val="20"/>
        </w:rPr>
        <w:t xml:space="preserve"> με την Απόφαση Ένταξης που εκδίδεται βάσει </w:t>
      </w:r>
      <w:r w:rsidR="008261D7" w:rsidRPr="00181F5B">
        <w:rPr>
          <w:rFonts w:ascii="Tahoma" w:hAnsi="Tahoma" w:cs="Tahoma"/>
          <w:sz w:val="20"/>
          <w:szCs w:val="20"/>
        </w:rPr>
        <w:t>τ</w:t>
      </w:r>
      <w:r w:rsidR="0021260E" w:rsidRPr="00181F5B">
        <w:rPr>
          <w:rFonts w:ascii="Tahoma" w:hAnsi="Tahoma" w:cs="Tahoma"/>
          <w:sz w:val="20"/>
          <w:szCs w:val="20"/>
        </w:rPr>
        <w:t>ης</w:t>
      </w:r>
      <w:r w:rsidR="008261D7" w:rsidRPr="00181F5B">
        <w:rPr>
          <w:rFonts w:ascii="Tahoma" w:hAnsi="Tahoma" w:cs="Tahoma"/>
          <w:sz w:val="20"/>
          <w:szCs w:val="20"/>
        </w:rPr>
        <w:t xml:space="preserve"> απ</w:t>
      </w:r>
      <w:r w:rsidR="0021260E" w:rsidRPr="00181F5B">
        <w:rPr>
          <w:rFonts w:ascii="Tahoma" w:hAnsi="Tahoma" w:cs="Tahoma"/>
          <w:sz w:val="20"/>
          <w:szCs w:val="20"/>
        </w:rPr>
        <w:t>όφασης</w:t>
      </w:r>
      <w:r w:rsidR="008261D7" w:rsidRPr="00181F5B">
        <w:rPr>
          <w:rFonts w:ascii="Tahoma" w:hAnsi="Tahoma" w:cs="Tahoma"/>
          <w:sz w:val="20"/>
          <w:szCs w:val="20"/>
        </w:rPr>
        <w:t xml:space="preserve"> ίδρυσης ειδικών Τ</w:t>
      </w:r>
      <w:r w:rsidR="00365DB3" w:rsidRPr="00181F5B">
        <w:rPr>
          <w:rFonts w:ascii="Tahoma" w:hAnsi="Tahoma" w:cs="Tahoma"/>
          <w:sz w:val="20"/>
          <w:szCs w:val="20"/>
        </w:rPr>
        <w:t>αμείων χρηματοδοτικής στήριξης.</w:t>
      </w:r>
      <w:r w:rsidR="00C11D80" w:rsidRPr="00181F5B">
        <w:rPr>
          <w:rFonts w:ascii="Tahoma" w:hAnsi="Tahoma" w:cs="Tahoma"/>
          <w:sz w:val="20"/>
          <w:szCs w:val="20"/>
        </w:rPr>
        <w:t xml:space="preserve"> </w:t>
      </w:r>
    </w:p>
    <w:p w:rsidR="00A50ACD" w:rsidRPr="00780045" w:rsidRDefault="00A50ACD" w:rsidP="00A50ACD">
      <w:pPr>
        <w:spacing w:after="120" w:line="280" w:lineRule="atLeast"/>
        <w:rPr>
          <w:rFonts w:ascii="Tahoma" w:hAnsi="Tahoma" w:cs="Tahoma"/>
          <w:sz w:val="20"/>
          <w:szCs w:val="20"/>
        </w:rPr>
      </w:pPr>
      <w:r w:rsidRPr="00780045">
        <w:rPr>
          <w:rFonts w:ascii="Tahoma" w:hAnsi="Tahoma" w:cs="Tahoma"/>
          <w:sz w:val="20"/>
          <w:szCs w:val="20"/>
        </w:rPr>
        <w:t xml:space="preserve">Η ΔΔΕ </w:t>
      </w:r>
      <w:r w:rsidR="004A7F40">
        <w:rPr>
          <w:rFonts w:ascii="Tahoma" w:hAnsi="Tahoma" w:cs="Tahoma"/>
          <w:sz w:val="20"/>
          <w:szCs w:val="20"/>
        </w:rPr>
        <w:t>εξετάζει</w:t>
      </w:r>
      <w:r w:rsidRPr="00780045">
        <w:rPr>
          <w:rFonts w:ascii="Tahoma" w:hAnsi="Tahoma" w:cs="Tahoma"/>
          <w:sz w:val="20"/>
          <w:szCs w:val="20"/>
        </w:rPr>
        <w:t xml:space="preserve"> την πρόταση που έχει </w:t>
      </w:r>
      <w:proofErr w:type="spellStart"/>
      <w:r w:rsidRPr="00780045">
        <w:rPr>
          <w:rFonts w:ascii="Tahoma" w:hAnsi="Tahoma" w:cs="Tahoma"/>
          <w:sz w:val="20"/>
          <w:szCs w:val="20"/>
        </w:rPr>
        <w:t>αποσταλλεί</w:t>
      </w:r>
      <w:proofErr w:type="spellEnd"/>
      <w:r w:rsidRPr="00780045">
        <w:rPr>
          <w:rFonts w:ascii="Tahoma" w:hAnsi="Tahoma" w:cs="Tahoma"/>
          <w:sz w:val="20"/>
          <w:szCs w:val="20"/>
        </w:rPr>
        <w:t xml:space="preserve"> ηλεκτρονικά και εισηγείται την εγγραφή του έργου στο ΠΔΕ με την έκδοση ΣΑ ή προέγκρισης. Με απόφαση του Υπουργού Οικονομίας, </w:t>
      </w:r>
      <w:r w:rsidR="00315AD8">
        <w:rPr>
          <w:rFonts w:ascii="Tahoma" w:hAnsi="Tahoma" w:cs="Tahoma"/>
          <w:sz w:val="20"/>
          <w:szCs w:val="20"/>
        </w:rPr>
        <w:t xml:space="preserve">Ανάπτυξης </w:t>
      </w:r>
      <w:r w:rsidRPr="00780045">
        <w:rPr>
          <w:rFonts w:ascii="Tahoma" w:hAnsi="Tahoma" w:cs="Tahoma"/>
          <w:sz w:val="20"/>
          <w:szCs w:val="20"/>
        </w:rPr>
        <w:t xml:space="preserve">και Τουρισμού, που αναρτάται στη ΔΙΑΥΓΕΙΑ εγκρίνεται η ένταξη του έργου στο ΠΔΕ με τον 14-ψήφιο </w:t>
      </w:r>
      <w:proofErr w:type="spellStart"/>
      <w:r w:rsidRPr="00780045">
        <w:rPr>
          <w:rFonts w:ascii="Tahoma" w:hAnsi="Tahoma" w:cs="Tahoma"/>
          <w:sz w:val="20"/>
          <w:szCs w:val="20"/>
        </w:rPr>
        <w:t>ενάριθμο</w:t>
      </w:r>
      <w:proofErr w:type="spellEnd"/>
      <w:r w:rsidRPr="00780045">
        <w:rPr>
          <w:rFonts w:ascii="Tahoma" w:hAnsi="Tahoma" w:cs="Tahoma"/>
          <w:sz w:val="20"/>
          <w:szCs w:val="20"/>
        </w:rPr>
        <w:t xml:space="preserve"> κωδικό. </w:t>
      </w:r>
    </w:p>
    <w:p w:rsidR="00A50ACD" w:rsidRPr="00DE2A08" w:rsidRDefault="00A50ACD" w:rsidP="00A50ACD">
      <w:pPr>
        <w:spacing w:after="120" w:line="280" w:lineRule="atLeast"/>
        <w:rPr>
          <w:rFonts w:ascii="Tahoma" w:hAnsi="Tahoma" w:cs="Tahoma"/>
          <w:sz w:val="20"/>
          <w:szCs w:val="20"/>
        </w:rPr>
      </w:pPr>
      <w:r w:rsidRPr="00780045">
        <w:rPr>
          <w:rFonts w:ascii="Tahoma" w:hAnsi="Tahoma" w:cs="Tahoma"/>
          <w:sz w:val="20"/>
          <w:szCs w:val="20"/>
        </w:rPr>
        <w:t xml:space="preserve">Η ΣΑ/προέγκριση αποστέλλεται μέσω ηλεκτρονικής </w:t>
      </w:r>
      <w:proofErr w:type="spellStart"/>
      <w:r w:rsidRPr="00780045">
        <w:rPr>
          <w:rFonts w:ascii="Tahoma" w:hAnsi="Tahoma" w:cs="Tahoma"/>
          <w:sz w:val="20"/>
          <w:szCs w:val="20"/>
        </w:rPr>
        <w:t>διεπαφής</w:t>
      </w:r>
      <w:proofErr w:type="spellEnd"/>
      <w:r w:rsidRPr="00780045">
        <w:rPr>
          <w:rFonts w:ascii="Tahoma" w:hAnsi="Tahoma" w:cs="Tahoma"/>
          <w:sz w:val="20"/>
          <w:szCs w:val="20"/>
        </w:rPr>
        <w:t xml:space="preserve"> στην Τράπεζα της Ελλάδας και στο Γενικό Λογιστήριο του Κράτους και κοινοποιείται ηλεκτρονικά στον Φορέα Χρηματοδότησης της Πράξης.</w:t>
      </w:r>
    </w:p>
    <w:p w:rsidR="00B5498D" w:rsidRPr="00B5498D" w:rsidRDefault="00AC4728" w:rsidP="00A50ACD">
      <w:pPr>
        <w:spacing w:after="120" w:line="280" w:lineRule="atLeast"/>
        <w:rPr>
          <w:rFonts w:ascii="Tahoma" w:hAnsi="Tahoma" w:cs="Tahoma"/>
          <w:sz w:val="20"/>
          <w:szCs w:val="20"/>
        </w:rPr>
      </w:pPr>
      <w:r w:rsidRPr="00181F5B">
        <w:rPr>
          <w:rFonts w:ascii="Tahoma" w:hAnsi="Tahoma" w:cs="Tahoma"/>
          <w:sz w:val="20"/>
          <w:szCs w:val="20"/>
        </w:rPr>
        <w:t>Η εγγραφή στο ΠΔΕ Π</w:t>
      </w:r>
      <w:r w:rsidR="00365DB3" w:rsidRPr="00181F5B">
        <w:rPr>
          <w:rFonts w:ascii="Tahoma" w:hAnsi="Tahoma" w:cs="Tahoma"/>
          <w:sz w:val="20"/>
          <w:szCs w:val="20"/>
        </w:rPr>
        <w:t>ράξεων</w:t>
      </w:r>
      <w:r w:rsidR="00383C2B" w:rsidRPr="00181F5B">
        <w:rPr>
          <w:rFonts w:ascii="Tahoma" w:hAnsi="Tahoma" w:cs="Tahoma"/>
          <w:sz w:val="20"/>
          <w:szCs w:val="20"/>
        </w:rPr>
        <w:t>,</w:t>
      </w:r>
      <w:r w:rsidR="00365DB3" w:rsidRPr="00181F5B">
        <w:rPr>
          <w:rFonts w:ascii="Tahoma" w:hAnsi="Tahoma" w:cs="Tahoma"/>
          <w:sz w:val="20"/>
          <w:szCs w:val="20"/>
        </w:rPr>
        <w:t xml:space="preserve"> για την υλοποίηση των οποίων απαιτούνται προπαρασκευαστικές ενέργειες, όπως μελέτες, έρευνες, απαλλοτριώσεις ή μέρος αυτών, γίνεται σε δύο στάδια</w:t>
      </w:r>
      <w:r w:rsidR="00B5498D" w:rsidRPr="00B5498D">
        <w:rPr>
          <w:rFonts w:ascii="Tahoma" w:hAnsi="Tahoma" w:cs="Tahoma"/>
          <w:sz w:val="20"/>
          <w:szCs w:val="20"/>
        </w:rPr>
        <w:t>:</w:t>
      </w:r>
    </w:p>
    <w:p w:rsidR="00304609" w:rsidRPr="002E19CB" w:rsidRDefault="00B5498D" w:rsidP="00304609">
      <w:pPr>
        <w:spacing w:after="120" w:line="280" w:lineRule="atLeast"/>
        <w:rPr>
          <w:rFonts w:ascii="Tahoma" w:hAnsi="Tahoma" w:cs="Tahoma"/>
          <w:color w:val="000000"/>
          <w:sz w:val="20"/>
          <w:szCs w:val="20"/>
        </w:rPr>
      </w:pPr>
      <w:r w:rsidRPr="002E19CB">
        <w:rPr>
          <w:rFonts w:ascii="Tahoma" w:hAnsi="Tahoma" w:cs="Tahoma"/>
          <w:sz w:val="20"/>
          <w:szCs w:val="20"/>
        </w:rPr>
        <w:lastRenderedPageBreak/>
        <w:t>α) Με την έκδοση της Απόφασης Ένταξης</w:t>
      </w:r>
      <w:r w:rsidR="00B52E2F" w:rsidRPr="002E19CB">
        <w:rPr>
          <w:rFonts w:ascii="Tahoma" w:hAnsi="Tahoma" w:cs="Tahoma"/>
          <w:sz w:val="20"/>
          <w:szCs w:val="20"/>
        </w:rPr>
        <w:t>,</w:t>
      </w:r>
      <w:r w:rsidRPr="002E19CB">
        <w:rPr>
          <w:rFonts w:ascii="Tahoma" w:hAnsi="Tahoma" w:cs="Tahoma"/>
          <w:sz w:val="20"/>
          <w:szCs w:val="20"/>
        </w:rPr>
        <w:t xml:space="preserve"> δημιουργείται αυτόματα ηλεκτρονική πρόταση προς τη ΔΔΕ για εγγραφή στο  ΠΔΕ του προϋπολογισμού των προπαρασκευαστικών μόνο ενεργειών της Πράξης.</w:t>
      </w:r>
      <w:r w:rsidRPr="002E19CB">
        <w:rPr>
          <w:rFonts w:ascii="Tahoma" w:hAnsi="Tahoma" w:cs="Tahoma"/>
          <w:sz w:val="20"/>
          <w:szCs w:val="20"/>
          <w:lang w:val="en-US"/>
        </w:rPr>
        <w:t>T</w:t>
      </w:r>
      <w:r w:rsidRPr="002E19CB">
        <w:rPr>
          <w:rFonts w:ascii="Tahoma" w:hAnsi="Tahoma" w:cs="Tahoma"/>
          <w:sz w:val="20"/>
          <w:szCs w:val="20"/>
        </w:rPr>
        <w:t xml:space="preserve">ο </w:t>
      </w:r>
      <w:r w:rsidR="00365DB3" w:rsidRPr="002E19CB">
        <w:rPr>
          <w:rFonts w:ascii="Tahoma" w:hAnsi="Tahoma" w:cs="Tahoma"/>
          <w:sz w:val="20"/>
          <w:szCs w:val="20"/>
        </w:rPr>
        <w:t>χρονοδιάγραμμα ολοκλήρωσης του πρώτου σταδίου δε</w:t>
      </w:r>
      <w:r w:rsidR="00AC4728" w:rsidRPr="002E19CB">
        <w:rPr>
          <w:rFonts w:ascii="Tahoma" w:hAnsi="Tahoma" w:cs="Tahoma"/>
          <w:sz w:val="20"/>
          <w:szCs w:val="20"/>
        </w:rPr>
        <w:t>ν</w:t>
      </w:r>
      <w:r w:rsidR="00365DB3" w:rsidRPr="002E19CB">
        <w:rPr>
          <w:rFonts w:ascii="Tahoma" w:hAnsi="Tahoma" w:cs="Tahoma"/>
          <w:sz w:val="20"/>
          <w:szCs w:val="20"/>
        </w:rPr>
        <w:t xml:space="preserve"> μπορε</w:t>
      </w:r>
      <w:r w:rsidR="00AC4728" w:rsidRPr="002E19CB">
        <w:rPr>
          <w:rFonts w:ascii="Tahoma" w:hAnsi="Tahoma" w:cs="Tahoma"/>
          <w:sz w:val="20"/>
          <w:szCs w:val="20"/>
        </w:rPr>
        <w:t>ί να υπερβεί το οριζόμενο στην Απόφαση Ένταξης της Π</w:t>
      </w:r>
      <w:r w:rsidR="00365DB3" w:rsidRPr="002E19CB">
        <w:rPr>
          <w:rFonts w:ascii="Tahoma" w:hAnsi="Tahoma" w:cs="Tahoma"/>
          <w:sz w:val="20"/>
          <w:szCs w:val="20"/>
        </w:rPr>
        <w:t xml:space="preserve">ράξης. </w:t>
      </w:r>
    </w:p>
    <w:p w:rsidR="00304609" w:rsidRPr="002E19CB" w:rsidRDefault="00304609" w:rsidP="00304609">
      <w:pPr>
        <w:spacing w:after="120" w:line="280" w:lineRule="atLeast"/>
        <w:rPr>
          <w:rFonts w:ascii="Tahoma" w:hAnsi="Tahoma" w:cs="Tahoma"/>
          <w:sz w:val="20"/>
          <w:szCs w:val="20"/>
        </w:rPr>
      </w:pPr>
      <w:r w:rsidRPr="002E19CB">
        <w:rPr>
          <w:rFonts w:ascii="Tahoma" w:hAnsi="Tahoma" w:cs="Tahoma"/>
          <w:sz w:val="20"/>
          <w:szCs w:val="20"/>
        </w:rPr>
        <w:t>Σε περίπτωση υπέρβασης του χρονοδιαγράμματος</w:t>
      </w:r>
      <w:r w:rsidR="00934540" w:rsidRPr="002E19CB">
        <w:rPr>
          <w:rFonts w:ascii="Tahoma" w:hAnsi="Tahoma" w:cs="Tahoma"/>
          <w:sz w:val="20"/>
          <w:szCs w:val="20"/>
        </w:rPr>
        <w:t xml:space="preserve"> αυτού</w:t>
      </w:r>
      <w:r w:rsidRPr="002E19CB">
        <w:rPr>
          <w:rFonts w:ascii="Tahoma" w:hAnsi="Tahoma" w:cs="Tahoma"/>
          <w:sz w:val="20"/>
          <w:szCs w:val="20"/>
        </w:rPr>
        <w:t xml:space="preserve">, η Πράξη </w:t>
      </w:r>
      <w:proofErr w:type="spellStart"/>
      <w:r w:rsidRPr="002E19CB">
        <w:rPr>
          <w:rFonts w:ascii="Tahoma" w:hAnsi="Tahoma" w:cs="Tahoma"/>
          <w:sz w:val="20"/>
          <w:szCs w:val="20"/>
        </w:rPr>
        <w:t>απεντάσσεται</w:t>
      </w:r>
      <w:proofErr w:type="spellEnd"/>
      <w:r w:rsidRPr="002E19CB">
        <w:rPr>
          <w:rFonts w:ascii="Tahoma" w:hAnsi="Tahoma" w:cs="Tahoma"/>
          <w:sz w:val="20"/>
          <w:szCs w:val="20"/>
        </w:rPr>
        <w:t xml:space="preserve"> αυτοδίκαια από το ΕΠ με την έκδοση Απόφασης </w:t>
      </w:r>
      <w:proofErr w:type="spellStart"/>
      <w:r w:rsidRPr="002E19CB">
        <w:rPr>
          <w:rFonts w:ascii="Tahoma" w:hAnsi="Tahoma" w:cs="Tahoma"/>
          <w:sz w:val="20"/>
          <w:szCs w:val="20"/>
        </w:rPr>
        <w:t>Απένταξης</w:t>
      </w:r>
      <w:proofErr w:type="spellEnd"/>
      <w:r w:rsidRPr="002E19CB">
        <w:rPr>
          <w:rFonts w:ascii="Tahoma" w:hAnsi="Tahoma" w:cs="Tahoma"/>
          <w:sz w:val="20"/>
          <w:szCs w:val="20"/>
        </w:rPr>
        <w:t xml:space="preserve"> Πράξης από τη ΔΑ. Μέσω της </w:t>
      </w:r>
      <w:proofErr w:type="spellStart"/>
      <w:r w:rsidRPr="002E19CB">
        <w:rPr>
          <w:rFonts w:ascii="Tahoma" w:hAnsi="Tahoma" w:cs="Tahoma"/>
          <w:sz w:val="20"/>
          <w:szCs w:val="20"/>
        </w:rPr>
        <w:t>διεπαφής</w:t>
      </w:r>
      <w:proofErr w:type="spellEnd"/>
      <w:r w:rsidRPr="002E19CB">
        <w:rPr>
          <w:rFonts w:ascii="Tahoma" w:hAnsi="Tahoma" w:cs="Tahoma"/>
          <w:sz w:val="20"/>
          <w:szCs w:val="20"/>
        </w:rPr>
        <w:t xml:space="preserve"> ΟΠΣ ΕΣΠΑ και “</w:t>
      </w:r>
      <w:r w:rsidRPr="002E19CB">
        <w:rPr>
          <w:rFonts w:ascii="Tahoma" w:hAnsi="Tahoma" w:cs="Tahoma"/>
          <w:sz w:val="20"/>
          <w:szCs w:val="20"/>
          <w:lang w:val="en-US"/>
        </w:rPr>
        <w:t>e</w:t>
      </w:r>
      <w:r w:rsidRPr="002E19CB">
        <w:rPr>
          <w:rFonts w:ascii="Tahoma" w:hAnsi="Tahoma" w:cs="Tahoma"/>
          <w:sz w:val="20"/>
          <w:szCs w:val="20"/>
        </w:rPr>
        <w:t>-</w:t>
      </w:r>
      <w:proofErr w:type="spellStart"/>
      <w:r w:rsidRPr="002E19CB">
        <w:rPr>
          <w:rFonts w:ascii="Tahoma" w:hAnsi="Tahoma" w:cs="Tahoma"/>
          <w:sz w:val="20"/>
          <w:szCs w:val="20"/>
          <w:lang w:val="en-US"/>
        </w:rPr>
        <w:t>pde</w:t>
      </w:r>
      <w:proofErr w:type="spellEnd"/>
      <w:r w:rsidRPr="002E19CB">
        <w:rPr>
          <w:rFonts w:ascii="Tahoma" w:hAnsi="Tahoma" w:cs="Tahoma"/>
          <w:sz w:val="20"/>
          <w:szCs w:val="20"/>
        </w:rPr>
        <w:t xml:space="preserve">” δημιουργείται ηλεκτρονική πρόταση προς τη ΔΔΕ για </w:t>
      </w:r>
      <w:proofErr w:type="spellStart"/>
      <w:r w:rsidRPr="002E19CB">
        <w:rPr>
          <w:rFonts w:ascii="Tahoma" w:hAnsi="Tahoma" w:cs="Tahoma"/>
          <w:sz w:val="20"/>
          <w:szCs w:val="20"/>
        </w:rPr>
        <w:t>απένταξη</w:t>
      </w:r>
      <w:proofErr w:type="spellEnd"/>
      <w:r w:rsidRPr="002E19CB">
        <w:rPr>
          <w:rFonts w:ascii="Tahoma" w:hAnsi="Tahoma" w:cs="Tahoma"/>
          <w:sz w:val="20"/>
          <w:szCs w:val="20"/>
        </w:rPr>
        <w:t xml:space="preserve"> της Πράξης από </w:t>
      </w:r>
      <w:r w:rsidR="00934540" w:rsidRPr="002E19CB">
        <w:rPr>
          <w:rFonts w:ascii="Tahoma" w:hAnsi="Tahoma" w:cs="Tahoma"/>
          <w:sz w:val="20"/>
          <w:szCs w:val="20"/>
        </w:rPr>
        <w:t xml:space="preserve">το </w:t>
      </w:r>
      <w:r w:rsidRPr="002E19CB">
        <w:rPr>
          <w:rFonts w:ascii="Tahoma" w:hAnsi="Tahoma" w:cs="Tahoma"/>
          <w:sz w:val="20"/>
          <w:szCs w:val="20"/>
        </w:rPr>
        <w:t>ΠΔΕ</w:t>
      </w:r>
      <w:r w:rsidR="00B52E2F" w:rsidRPr="002E19CB">
        <w:rPr>
          <w:rFonts w:ascii="Tahoma" w:hAnsi="Tahoma" w:cs="Tahoma"/>
          <w:sz w:val="20"/>
          <w:szCs w:val="20"/>
        </w:rPr>
        <w:t>, η οποία πραγματοποιείται με την έκδοση ΣΑ ή προέγκρισης κατά τα προηγούμενα</w:t>
      </w:r>
      <w:r w:rsidRPr="002E19CB">
        <w:rPr>
          <w:rFonts w:ascii="Tahoma" w:hAnsi="Tahoma" w:cs="Tahoma"/>
          <w:sz w:val="20"/>
          <w:szCs w:val="20"/>
        </w:rPr>
        <w:t>.</w:t>
      </w:r>
      <w:r w:rsidR="00B52E2F" w:rsidRPr="002E19CB">
        <w:rPr>
          <w:rFonts w:ascii="Tahoma" w:hAnsi="Tahoma" w:cs="Tahoma"/>
          <w:sz w:val="20"/>
          <w:szCs w:val="20"/>
        </w:rPr>
        <w:t xml:space="preserve"> Με βάση την </w:t>
      </w:r>
      <w:proofErr w:type="spellStart"/>
      <w:r w:rsidR="00B52E2F" w:rsidRPr="002E19CB">
        <w:rPr>
          <w:rFonts w:ascii="Tahoma" w:hAnsi="Tahoma" w:cs="Tahoma"/>
          <w:sz w:val="20"/>
          <w:szCs w:val="20"/>
        </w:rPr>
        <w:t>απένταξη</w:t>
      </w:r>
      <w:proofErr w:type="spellEnd"/>
      <w:r w:rsidR="00B52E2F" w:rsidRPr="002E19CB">
        <w:rPr>
          <w:rFonts w:ascii="Tahoma" w:hAnsi="Tahoma" w:cs="Tahoma"/>
          <w:sz w:val="20"/>
          <w:szCs w:val="20"/>
        </w:rPr>
        <w:t xml:space="preserve"> της πράξης από το ΠΔΕ:</w:t>
      </w:r>
    </w:p>
    <w:p w:rsidR="00304609" w:rsidRPr="002E19CB" w:rsidRDefault="00304609" w:rsidP="00304609">
      <w:pPr>
        <w:pStyle w:val="a8"/>
        <w:numPr>
          <w:ilvl w:val="0"/>
          <w:numId w:val="17"/>
        </w:numPr>
        <w:spacing w:after="120" w:line="280" w:lineRule="atLeast"/>
        <w:rPr>
          <w:rFonts w:ascii="Tahoma" w:hAnsi="Tahoma" w:cs="Tahoma"/>
          <w:color w:val="000000"/>
          <w:sz w:val="20"/>
          <w:szCs w:val="20"/>
        </w:rPr>
      </w:pPr>
      <w:r w:rsidRPr="002E19CB">
        <w:rPr>
          <w:rFonts w:ascii="Tahoma" w:hAnsi="Tahoma" w:cs="Tahoma"/>
          <w:sz w:val="20"/>
          <w:szCs w:val="20"/>
        </w:rPr>
        <w:t>οι πραγματοποιηθείσες δαπάνες μειώνουν το όριο πληρωμών του επόμενου έτους του εθνικού σκέλους του ΠΔΕ του Φορέα Χρηματοδότησης,</w:t>
      </w:r>
    </w:p>
    <w:p w:rsidR="00304609" w:rsidRPr="002E19CB" w:rsidRDefault="00304609" w:rsidP="00B52E2F">
      <w:pPr>
        <w:pStyle w:val="a8"/>
        <w:numPr>
          <w:ilvl w:val="0"/>
          <w:numId w:val="17"/>
        </w:numPr>
        <w:spacing w:after="120" w:line="280" w:lineRule="atLeast"/>
        <w:rPr>
          <w:rFonts w:ascii="Tahoma" w:hAnsi="Tahoma" w:cs="Tahoma"/>
          <w:color w:val="000000"/>
          <w:sz w:val="20"/>
          <w:szCs w:val="20"/>
        </w:rPr>
      </w:pPr>
      <w:r w:rsidRPr="002E19CB">
        <w:rPr>
          <w:rFonts w:ascii="Tahoma" w:hAnsi="Tahoma" w:cs="Tahoma"/>
          <w:sz w:val="20"/>
          <w:szCs w:val="20"/>
        </w:rPr>
        <w:t>οι υπολειπόμενες νομικές δεσμεύσεις βαρύνουν τον προϋπολογισμό του εθνικού σκέλους του Φορέα Χρηματοδότησης, ο οποίος θα πρέπει να αποστείλει πρόταση για ένταξη του έργου στο εθνικό σκέλος του ΠΔΕ.</w:t>
      </w:r>
    </w:p>
    <w:p w:rsidR="00B52E2F" w:rsidRPr="002E19CB" w:rsidRDefault="00B5498D" w:rsidP="00B5498D">
      <w:pPr>
        <w:spacing w:after="120" w:line="280" w:lineRule="atLeast"/>
        <w:rPr>
          <w:rFonts w:ascii="Tahoma" w:hAnsi="Tahoma" w:cs="Tahoma"/>
          <w:sz w:val="20"/>
          <w:szCs w:val="20"/>
        </w:rPr>
      </w:pPr>
      <w:r w:rsidRPr="002E19CB">
        <w:rPr>
          <w:rFonts w:ascii="Tahoma" w:hAnsi="Tahoma" w:cs="Tahoma"/>
          <w:sz w:val="20"/>
          <w:szCs w:val="20"/>
        </w:rPr>
        <w:t xml:space="preserve">β) Με την </w:t>
      </w:r>
      <w:r w:rsidR="003F15C0" w:rsidRPr="002E19CB">
        <w:rPr>
          <w:rFonts w:ascii="Tahoma" w:hAnsi="Tahoma" w:cs="Tahoma"/>
          <w:sz w:val="20"/>
          <w:szCs w:val="20"/>
        </w:rPr>
        <w:t xml:space="preserve">ολοκλήρωση της πρώτης φάσης </w:t>
      </w:r>
      <w:r w:rsidRPr="002E19CB">
        <w:rPr>
          <w:rFonts w:ascii="Tahoma" w:hAnsi="Tahoma" w:cs="Tahoma"/>
          <w:sz w:val="20"/>
          <w:szCs w:val="20"/>
        </w:rPr>
        <w:t xml:space="preserve">των προπαρασκευαστικών ενεργειών </w:t>
      </w:r>
      <w:r w:rsidR="003F15C0" w:rsidRPr="002E19CB">
        <w:rPr>
          <w:rFonts w:ascii="Tahoma" w:hAnsi="Tahoma" w:cs="Tahoma"/>
          <w:sz w:val="20"/>
          <w:szCs w:val="20"/>
        </w:rPr>
        <w:t xml:space="preserve">εντός του χρονοδιαγράμματος, εγγράφεται στο ΠΔΕ </w:t>
      </w:r>
      <w:r w:rsidR="00C77316" w:rsidRPr="002E19CB">
        <w:rPr>
          <w:rFonts w:ascii="Tahoma" w:hAnsi="Tahoma" w:cs="Tahoma"/>
          <w:sz w:val="20"/>
          <w:szCs w:val="20"/>
        </w:rPr>
        <w:t xml:space="preserve">και </w:t>
      </w:r>
      <w:r w:rsidR="003F15C0" w:rsidRPr="002E19CB">
        <w:rPr>
          <w:rFonts w:ascii="Tahoma" w:hAnsi="Tahoma" w:cs="Tahoma"/>
          <w:sz w:val="20"/>
          <w:szCs w:val="20"/>
        </w:rPr>
        <w:t xml:space="preserve">ο προϋπολογισμός της δεύτερης φάσης, μετά από σχετικό αίτημα της αρμόδιας Διαχειριστικής Αρχής προς τη ΔΔΕ, μέσω </w:t>
      </w:r>
      <w:proofErr w:type="spellStart"/>
      <w:r w:rsidR="003F15C0" w:rsidRPr="002E19CB">
        <w:rPr>
          <w:rFonts w:ascii="Tahoma" w:hAnsi="Tahoma" w:cs="Tahoma"/>
          <w:sz w:val="20"/>
          <w:szCs w:val="20"/>
        </w:rPr>
        <w:t>διεπαφής</w:t>
      </w:r>
      <w:proofErr w:type="spellEnd"/>
      <w:r w:rsidR="003F15C0" w:rsidRPr="002E19CB">
        <w:rPr>
          <w:rFonts w:ascii="Tahoma" w:hAnsi="Tahoma" w:cs="Tahoma"/>
          <w:sz w:val="20"/>
          <w:szCs w:val="20"/>
        </w:rPr>
        <w:t xml:space="preserve">. </w:t>
      </w:r>
    </w:p>
    <w:p w:rsidR="003F15C0" w:rsidRPr="00DE2A08" w:rsidRDefault="003F15C0" w:rsidP="00B5498D">
      <w:pPr>
        <w:spacing w:after="120" w:line="280" w:lineRule="atLeast"/>
        <w:rPr>
          <w:rFonts w:ascii="Tahoma" w:hAnsi="Tahoma" w:cs="Tahoma"/>
          <w:sz w:val="20"/>
          <w:szCs w:val="20"/>
        </w:rPr>
      </w:pPr>
      <w:r w:rsidRPr="002E19CB">
        <w:rPr>
          <w:rFonts w:ascii="Tahoma" w:hAnsi="Tahoma" w:cs="Tahoma"/>
          <w:sz w:val="20"/>
          <w:szCs w:val="20"/>
        </w:rPr>
        <w:t>Αναλυτικότερα, τροποποιείται η Απόφαση Ένταξης</w:t>
      </w:r>
      <w:r w:rsidR="00DE2A08" w:rsidRPr="002E19CB">
        <w:rPr>
          <w:rFonts w:ascii="Tahoma" w:hAnsi="Tahoma" w:cs="Tahoma"/>
          <w:sz w:val="20"/>
          <w:szCs w:val="20"/>
        </w:rPr>
        <w:t xml:space="preserve"> (βλ. </w:t>
      </w:r>
      <w:r w:rsidR="00DE2A08" w:rsidRPr="002E19CB">
        <w:rPr>
          <w:rFonts w:ascii="Tahoma" w:hAnsi="Tahoma" w:cs="Tahoma"/>
          <w:i/>
          <w:sz w:val="20"/>
          <w:szCs w:val="20"/>
        </w:rPr>
        <w:t>Διαδικασία ΔΙΙ.9</w:t>
      </w:r>
      <w:r w:rsidR="00DE2A08" w:rsidRPr="002E19CB">
        <w:rPr>
          <w:rFonts w:ascii="Tahoma" w:hAnsi="Tahoma" w:cs="Tahoma"/>
          <w:sz w:val="20"/>
          <w:szCs w:val="20"/>
        </w:rPr>
        <w:t>)</w:t>
      </w:r>
      <w:r w:rsidRPr="002E19CB">
        <w:rPr>
          <w:rFonts w:ascii="Tahoma" w:hAnsi="Tahoma" w:cs="Tahoma"/>
          <w:sz w:val="20"/>
          <w:szCs w:val="20"/>
        </w:rPr>
        <w:t xml:space="preserve"> </w:t>
      </w:r>
      <w:r w:rsidR="00C77316" w:rsidRPr="002E19CB">
        <w:rPr>
          <w:rFonts w:ascii="Tahoma" w:hAnsi="Tahoma" w:cs="Tahoma"/>
          <w:sz w:val="20"/>
          <w:szCs w:val="20"/>
        </w:rPr>
        <w:t xml:space="preserve">και </w:t>
      </w:r>
      <w:r w:rsidRPr="002E19CB">
        <w:rPr>
          <w:rFonts w:ascii="Tahoma" w:hAnsi="Tahoma" w:cs="Tahoma"/>
          <w:sz w:val="20"/>
          <w:szCs w:val="20"/>
        </w:rPr>
        <w:t>δημιουργ</w:t>
      </w:r>
      <w:r w:rsidR="00C77316" w:rsidRPr="002E19CB">
        <w:rPr>
          <w:rFonts w:ascii="Tahoma" w:hAnsi="Tahoma" w:cs="Tahoma"/>
          <w:sz w:val="20"/>
          <w:szCs w:val="20"/>
        </w:rPr>
        <w:t>είται</w:t>
      </w:r>
      <w:r w:rsidRPr="002E19CB">
        <w:rPr>
          <w:rFonts w:ascii="Tahoma" w:hAnsi="Tahoma" w:cs="Tahoma"/>
          <w:sz w:val="20"/>
          <w:szCs w:val="20"/>
        </w:rPr>
        <w:t xml:space="preserve"> αυτόματα μέσω </w:t>
      </w:r>
      <w:proofErr w:type="spellStart"/>
      <w:r w:rsidRPr="002E19CB">
        <w:rPr>
          <w:rFonts w:ascii="Tahoma" w:hAnsi="Tahoma" w:cs="Tahoma"/>
          <w:sz w:val="20"/>
          <w:szCs w:val="20"/>
        </w:rPr>
        <w:t>διεπαφής</w:t>
      </w:r>
      <w:proofErr w:type="spellEnd"/>
      <w:r w:rsidRPr="002E19CB">
        <w:rPr>
          <w:rFonts w:ascii="Tahoma" w:hAnsi="Tahoma" w:cs="Tahoma"/>
          <w:sz w:val="20"/>
          <w:szCs w:val="20"/>
        </w:rPr>
        <w:t xml:space="preserve"> ηλεκτρονική πρόταση προς τη ΔΔΕ για </w:t>
      </w:r>
      <w:r w:rsidR="00C77316" w:rsidRPr="002E19CB">
        <w:rPr>
          <w:rFonts w:ascii="Tahoma" w:hAnsi="Tahoma" w:cs="Tahoma"/>
          <w:sz w:val="20"/>
          <w:szCs w:val="20"/>
        </w:rPr>
        <w:t>εγγραφή του συνολικού π/υ</w:t>
      </w:r>
      <w:r w:rsidRPr="002E19CB">
        <w:rPr>
          <w:rFonts w:ascii="Tahoma" w:hAnsi="Tahoma" w:cs="Tahoma"/>
          <w:sz w:val="20"/>
          <w:szCs w:val="20"/>
        </w:rPr>
        <w:t xml:space="preserve"> της Πράξης </w:t>
      </w:r>
      <w:r w:rsidR="00C77316" w:rsidRPr="002E19CB">
        <w:rPr>
          <w:rFonts w:ascii="Tahoma" w:hAnsi="Tahoma" w:cs="Tahoma"/>
          <w:sz w:val="20"/>
          <w:szCs w:val="20"/>
        </w:rPr>
        <w:t>στο ΠΔΕ</w:t>
      </w:r>
      <w:r w:rsidR="00F531F2" w:rsidRPr="002E19CB">
        <w:rPr>
          <w:rFonts w:ascii="Tahoma" w:hAnsi="Tahoma" w:cs="Tahoma"/>
          <w:sz w:val="20"/>
          <w:szCs w:val="20"/>
        </w:rPr>
        <w:t xml:space="preserve"> (ως αύξηση π/υ του έργου)</w:t>
      </w:r>
      <w:r w:rsidRPr="002E19CB">
        <w:rPr>
          <w:rFonts w:ascii="Tahoma" w:hAnsi="Tahoma" w:cs="Tahoma"/>
          <w:sz w:val="20"/>
          <w:szCs w:val="20"/>
        </w:rPr>
        <w:t>, ενώ ενημερώνεται η αρμόδια Υπηρεσία του Φορέα Χρηματοδότησης.</w:t>
      </w:r>
    </w:p>
    <w:p w:rsidR="00567A79" w:rsidRPr="00181F5B" w:rsidRDefault="00567A79" w:rsidP="003545AC">
      <w:pPr>
        <w:pStyle w:val="a8"/>
        <w:keepNext/>
        <w:numPr>
          <w:ilvl w:val="1"/>
          <w:numId w:val="12"/>
        </w:numPr>
        <w:spacing w:before="240"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Κατάρτιση ετήσιου προγραμματισμού ορίων πιστώσεων εγγεγραμμένων Π</w:t>
      </w:r>
      <w:r w:rsidR="00D1048D" w:rsidRPr="00181F5B">
        <w:rPr>
          <w:rFonts w:ascii="Tahoma" w:hAnsi="Tahoma" w:cs="Tahoma"/>
          <w:b/>
          <w:bCs/>
          <w:color w:val="800000"/>
          <w:sz w:val="20"/>
          <w:szCs w:val="20"/>
        </w:rPr>
        <w:t>ράξεων</w:t>
      </w:r>
    </w:p>
    <w:p w:rsidR="007126D2" w:rsidRPr="00181F5B" w:rsidRDefault="007126D2" w:rsidP="003545AC">
      <w:pPr>
        <w:spacing w:after="120" w:line="280" w:lineRule="atLeast"/>
        <w:rPr>
          <w:rFonts w:ascii="Tahoma" w:hAnsi="Tahoma" w:cs="Tahoma"/>
          <w:sz w:val="20"/>
          <w:szCs w:val="20"/>
        </w:rPr>
      </w:pPr>
      <w:r w:rsidRPr="00181F5B">
        <w:rPr>
          <w:rFonts w:ascii="Tahoma" w:hAnsi="Tahoma" w:cs="Tahoma"/>
          <w:sz w:val="20"/>
          <w:szCs w:val="20"/>
        </w:rPr>
        <w:t xml:space="preserve">Η διαδικασία κατάρτισης του προγράμματος δημοσίων επενδύσεων καθορίζεται από </w:t>
      </w:r>
      <w:r w:rsidR="000337E8" w:rsidRPr="00181F5B">
        <w:rPr>
          <w:rFonts w:ascii="Tahoma" w:hAnsi="Tahoma" w:cs="Tahoma"/>
          <w:sz w:val="20"/>
          <w:szCs w:val="20"/>
        </w:rPr>
        <w:t>ειδική</w:t>
      </w:r>
      <w:r w:rsidRPr="00181F5B">
        <w:rPr>
          <w:rFonts w:ascii="Tahoma" w:hAnsi="Tahoma" w:cs="Tahoma"/>
          <w:sz w:val="20"/>
          <w:szCs w:val="20"/>
        </w:rPr>
        <w:t xml:space="preserve"> νομοθεσία και οι σχετικ</w:t>
      </w:r>
      <w:r w:rsidR="000337E8" w:rsidRPr="00181F5B">
        <w:rPr>
          <w:rFonts w:ascii="Tahoma" w:hAnsi="Tahoma" w:cs="Tahoma"/>
          <w:sz w:val="20"/>
          <w:szCs w:val="20"/>
        </w:rPr>
        <w:t>οί κανόνες,</w:t>
      </w:r>
      <w:r w:rsidRPr="00181F5B">
        <w:rPr>
          <w:rFonts w:ascii="Tahoma" w:hAnsi="Tahoma" w:cs="Tahoma"/>
          <w:sz w:val="20"/>
          <w:szCs w:val="20"/>
        </w:rPr>
        <w:t xml:space="preserve"> λεπτομέρειες και προθεσμίες ορίζονται στην ετήσια εγκύκλιο οδηγιών για την έγκριση, χρηματοδότηση και προγραμματισμό δαπανών του ΠΔΕ που εκδίδει η ΔΔΕ</w:t>
      </w:r>
      <w:r w:rsidR="000337E8" w:rsidRPr="00181F5B">
        <w:rPr>
          <w:rFonts w:ascii="Tahoma" w:hAnsi="Tahoma" w:cs="Tahoma"/>
          <w:sz w:val="20"/>
          <w:szCs w:val="20"/>
        </w:rPr>
        <w:t xml:space="preserve"> στις αρχές του έτους</w:t>
      </w:r>
      <w:r w:rsidRPr="00181F5B">
        <w:rPr>
          <w:rFonts w:ascii="Tahoma" w:hAnsi="Tahoma" w:cs="Tahoma"/>
          <w:sz w:val="20"/>
          <w:szCs w:val="20"/>
        </w:rPr>
        <w:t xml:space="preserve">. Στην εγκύκλιο δίνονται ειδικές οδηγίες για την εφαρμογή των βημάτων της παρούσας διαδικασίας ανά κατηγορία Πράξης και πηγή χρηματοδότησης, καθώς και για </w:t>
      </w:r>
      <w:proofErr w:type="spellStart"/>
      <w:r w:rsidR="000337E8" w:rsidRPr="00181F5B">
        <w:rPr>
          <w:rFonts w:ascii="Tahoma" w:hAnsi="Tahoma" w:cs="Tahoma"/>
          <w:sz w:val="20"/>
          <w:szCs w:val="20"/>
        </w:rPr>
        <w:t>είδικές</w:t>
      </w:r>
      <w:proofErr w:type="spellEnd"/>
      <w:r w:rsidR="000337E8" w:rsidRPr="00181F5B">
        <w:rPr>
          <w:rFonts w:ascii="Tahoma" w:hAnsi="Tahoma" w:cs="Tahoma"/>
          <w:sz w:val="20"/>
          <w:szCs w:val="20"/>
        </w:rPr>
        <w:t xml:space="preserve"> </w:t>
      </w:r>
      <w:r w:rsidRPr="00181F5B">
        <w:rPr>
          <w:rFonts w:ascii="Tahoma" w:hAnsi="Tahoma" w:cs="Tahoma"/>
          <w:sz w:val="20"/>
          <w:szCs w:val="20"/>
        </w:rPr>
        <w:t xml:space="preserve">περιπτώσεις </w:t>
      </w:r>
      <w:r w:rsidR="000337E8" w:rsidRPr="00181F5B">
        <w:rPr>
          <w:rFonts w:ascii="Tahoma" w:hAnsi="Tahoma" w:cs="Tahoma"/>
          <w:sz w:val="20"/>
          <w:szCs w:val="20"/>
        </w:rPr>
        <w:t xml:space="preserve">(π.χ. </w:t>
      </w:r>
      <w:r w:rsidRPr="00181F5B">
        <w:rPr>
          <w:rFonts w:ascii="Tahoma" w:hAnsi="Tahoma" w:cs="Tahoma"/>
          <w:sz w:val="20"/>
          <w:szCs w:val="20"/>
        </w:rPr>
        <w:t xml:space="preserve"> συνεχιζόμεν</w:t>
      </w:r>
      <w:r w:rsidR="000337E8" w:rsidRPr="00181F5B">
        <w:rPr>
          <w:rFonts w:ascii="Tahoma" w:hAnsi="Tahoma" w:cs="Tahoma"/>
          <w:sz w:val="20"/>
          <w:szCs w:val="20"/>
        </w:rPr>
        <w:t>ες</w:t>
      </w:r>
      <w:r w:rsidRPr="00181F5B">
        <w:rPr>
          <w:rFonts w:ascii="Tahoma" w:hAnsi="Tahoma" w:cs="Tahoma"/>
          <w:sz w:val="20"/>
          <w:szCs w:val="20"/>
        </w:rPr>
        <w:t xml:space="preserve"> Πράξε</w:t>
      </w:r>
      <w:r w:rsidR="000337E8" w:rsidRPr="00181F5B">
        <w:rPr>
          <w:rFonts w:ascii="Tahoma" w:hAnsi="Tahoma" w:cs="Tahoma"/>
          <w:sz w:val="20"/>
          <w:szCs w:val="20"/>
        </w:rPr>
        <w:t>ις</w:t>
      </w:r>
      <w:r w:rsidRPr="00181F5B">
        <w:rPr>
          <w:rFonts w:ascii="Tahoma" w:hAnsi="Tahoma" w:cs="Tahoma"/>
          <w:sz w:val="20"/>
          <w:szCs w:val="20"/>
        </w:rPr>
        <w:t xml:space="preserve"> της προηγούμενης Προγραμματικής Περιόδου, Πράξε</w:t>
      </w:r>
      <w:r w:rsidR="000337E8" w:rsidRPr="00181F5B">
        <w:rPr>
          <w:rFonts w:ascii="Tahoma" w:hAnsi="Tahoma" w:cs="Tahoma"/>
          <w:sz w:val="20"/>
          <w:szCs w:val="20"/>
        </w:rPr>
        <w:t>ις</w:t>
      </w:r>
      <w:r w:rsidRPr="00181F5B">
        <w:rPr>
          <w:rFonts w:ascii="Tahoma" w:hAnsi="Tahoma" w:cs="Tahoma"/>
          <w:sz w:val="20"/>
          <w:szCs w:val="20"/>
        </w:rPr>
        <w:t xml:space="preserve"> ΕΠ του στόχου ΕΕΣ κ.ά.</w:t>
      </w:r>
      <w:r w:rsidR="000337E8" w:rsidRPr="00181F5B">
        <w:rPr>
          <w:rFonts w:ascii="Tahoma" w:hAnsi="Tahoma" w:cs="Tahoma"/>
          <w:sz w:val="20"/>
          <w:szCs w:val="20"/>
        </w:rPr>
        <w:t>)</w:t>
      </w:r>
    </w:p>
    <w:p w:rsidR="00567A79" w:rsidRPr="00181F5B" w:rsidRDefault="000337E8" w:rsidP="003545AC">
      <w:pPr>
        <w:spacing w:after="120" w:line="280" w:lineRule="atLeast"/>
        <w:rPr>
          <w:rFonts w:ascii="Tahoma" w:hAnsi="Tahoma" w:cs="Tahoma"/>
          <w:sz w:val="20"/>
          <w:szCs w:val="20"/>
        </w:rPr>
      </w:pPr>
      <w:r w:rsidRPr="00181F5B">
        <w:rPr>
          <w:rFonts w:ascii="Tahoma" w:hAnsi="Tahoma" w:cs="Tahoma"/>
          <w:sz w:val="20"/>
          <w:szCs w:val="20"/>
        </w:rPr>
        <w:t>Σε εφαρμογή του παραπάνω πλαισίου στις αρχές κάθε έτους εκδίδονται</w:t>
      </w:r>
      <w:r w:rsidR="00181E3E" w:rsidRPr="00181F5B">
        <w:rPr>
          <w:rFonts w:ascii="Tahoma" w:hAnsi="Tahoma" w:cs="Tahoma"/>
          <w:sz w:val="20"/>
          <w:szCs w:val="20"/>
        </w:rPr>
        <w:t xml:space="preserve"> οι ΣΑ ανά ΕΠ και Φορέα Χρηματοδότησης, με τον προγραμματισμό των ετήσιων ανώτατων ορίων πιστώσεων (πλαφόν) </w:t>
      </w:r>
      <w:r w:rsidR="00004FCE" w:rsidRPr="00181F5B">
        <w:rPr>
          <w:rFonts w:ascii="Tahoma" w:hAnsi="Tahoma" w:cs="Tahoma"/>
          <w:sz w:val="20"/>
          <w:szCs w:val="20"/>
        </w:rPr>
        <w:t xml:space="preserve">και την ενδεικτική ανάλυσή τους ανά τρίμηνο, καθώς </w:t>
      </w:r>
      <w:r w:rsidR="00181E3E" w:rsidRPr="00181F5B">
        <w:rPr>
          <w:rFonts w:ascii="Tahoma" w:hAnsi="Tahoma" w:cs="Tahoma"/>
          <w:sz w:val="20"/>
          <w:szCs w:val="20"/>
        </w:rPr>
        <w:t xml:space="preserve">και την ενδεικτική κατανομή τους στις </w:t>
      </w:r>
      <w:r w:rsidR="00B7653A" w:rsidRPr="00181F5B">
        <w:rPr>
          <w:rFonts w:ascii="Tahoma" w:hAnsi="Tahoma" w:cs="Tahoma"/>
          <w:sz w:val="20"/>
          <w:szCs w:val="20"/>
        </w:rPr>
        <w:t xml:space="preserve">Πράξεις </w:t>
      </w:r>
      <w:r w:rsidR="00181E3E" w:rsidRPr="00181F5B">
        <w:rPr>
          <w:rFonts w:ascii="Tahoma" w:hAnsi="Tahoma" w:cs="Tahoma"/>
          <w:sz w:val="20"/>
          <w:szCs w:val="20"/>
        </w:rPr>
        <w:t>του ΕΠ.</w:t>
      </w:r>
    </w:p>
    <w:p w:rsidR="00645D22" w:rsidRPr="00181F5B" w:rsidRDefault="00645D22" w:rsidP="003545AC">
      <w:pPr>
        <w:spacing w:after="120" w:line="280" w:lineRule="atLeast"/>
        <w:rPr>
          <w:rFonts w:ascii="Tahoma" w:hAnsi="Tahoma" w:cs="Tahoma"/>
          <w:sz w:val="20"/>
          <w:szCs w:val="20"/>
        </w:rPr>
      </w:pPr>
      <w:r w:rsidRPr="00181F5B">
        <w:rPr>
          <w:rFonts w:ascii="Tahoma" w:hAnsi="Tahoma" w:cs="Tahoma"/>
          <w:sz w:val="20"/>
          <w:szCs w:val="20"/>
        </w:rPr>
        <w:t xml:space="preserve">Την ευθύνη </w:t>
      </w:r>
      <w:r w:rsidR="00A629CE" w:rsidRPr="00181F5B">
        <w:rPr>
          <w:rFonts w:ascii="Tahoma" w:hAnsi="Tahoma" w:cs="Tahoma"/>
          <w:sz w:val="20"/>
          <w:szCs w:val="20"/>
        </w:rPr>
        <w:t xml:space="preserve">κατάρτισης </w:t>
      </w:r>
      <w:r w:rsidRPr="00181F5B">
        <w:rPr>
          <w:rFonts w:ascii="Tahoma" w:hAnsi="Tahoma" w:cs="Tahoma"/>
          <w:sz w:val="20"/>
          <w:szCs w:val="20"/>
        </w:rPr>
        <w:t>του προγραμματισμού των ετήσιων και ανά τρίμηνο ορίων πιστώσεων των ΣΑ που αφορούν στο συγχρηματοδοτούμενο σκέλος του ΠΔΕ, έχει η κάθε ΔΑ για το ΕΠ ευθύνης</w:t>
      </w:r>
      <w:r w:rsidR="003B587E" w:rsidRPr="00181F5B">
        <w:rPr>
          <w:rFonts w:ascii="Tahoma" w:hAnsi="Tahoma" w:cs="Tahoma"/>
          <w:sz w:val="20"/>
          <w:szCs w:val="20"/>
        </w:rPr>
        <w:t xml:space="preserve"> της</w:t>
      </w:r>
      <w:r w:rsidRPr="00181F5B">
        <w:rPr>
          <w:rFonts w:ascii="Tahoma" w:hAnsi="Tahoma" w:cs="Tahoma"/>
          <w:sz w:val="20"/>
          <w:szCs w:val="20"/>
        </w:rPr>
        <w:t>.</w:t>
      </w:r>
    </w:p>
    <w:p w:rsidR="00B6466A" w:rsidRPr="00181F5B" w:rsidRDefault="00B6466A" w:rsidP="003545AC">
      <w:pPr>
        <w:spacing w:after="120" w:line="280" w:lineRule="atLeast"/>
        <w:rPr>
          <w:rFonts w:ascii="Tahoma" w:hAnsi="Tahoma" w:cs="Tahoma"/>
          <w:sz w:val="20"/>
          <w:szCs w:val="20"/>
        </w:rPr>
      </w:pPr>
      <w:r w:rsidRPr="00181F5B">
        <w:rPr>
          <w:rFonts w:ascii="Tahoma" w:hAnsi="Tahoma" w:cs="Tahoma"/>
          <w:sz w:val="20"/>
          <w:szCs w:val="20"/>
        </w:rPr>
        <w:t xml:space="preserve">Ο προγραμματισμός που καταρτίζει η ΔΑ για κάθε </w:t>
      </w:r>
      <w:r w:rsidR="001F745A" w:rsidRPr="00181F5B">
        <w:rPr>
          <w:rFonts w:ascii="Tahoma" w:hAnsi="Tahoma" w:cs="Tahoma"/>
          <w:sz w:val="20"/>
          <w:szCs w:val="20"/>
        </w:rPr>
        <w:t xml:space="preserve">έργο </w:t>
      </w:r>
      <w:r w:rsidR="00BA6C6F" w:rsidRPr="00181F5B">
        <w:rPr>
          <w:rFonts w:ascii="Tahoma" w:hAnsi="Tahoma" w:cs="Tahoma"/>
          <w:sz w:val="20"/>
          <w:szCs w:val="20"/>
        </w:rPr>
        <w:t xml:space="preserve">της </w:t>
      </w:r>
      <w:r w:rsidRPr="00181F5B">
        <w:rPr>
          <w:rFonts w:ascii="Tahoma" w:hAnsi="Tahoma" w:cs="Tahoma"/>
          <w:sz w:val="20"/>
          <w:szCs w:val="20"/>
        </w:rPr>
        <w:t>ΣΑ, προωθείται από τον Προϊστάμενο της ΔΑ</w:t>
      </w:r>
      <w:r w:rsidR="00004FCE" w:rsidRPr="00181F5B">
        <w:rPr>
          <w:rFonts w:ascii="Tahoma" w:hAnsi="Tahoma" w:cs="Tahoma"/>
          <w:sz w:val="20"/>
          <w:szCs w:val="20"/>
        </w:rPr>
        <w:t>,</w:t>
      </w:r>
      <w:r w:rsidRPr="00181F5B">
        <w:rPr>
          <w:rFonts w:ascii="Tahoma" w:hAnsi="Tahoma" w:cs="Tahoma"/>
          <w:sz w:val="20"/>
          <w:szCs w:val="20"/>
        </w:rPr>
        <w:t xml:space="preserve"> </w:t>
      </w:r>
      <w:r w:rsidR="00004FCE" w:rsidRPr="00181F5B">
        <w:rPr>
          <w:rFonts w:ascii="Tahoma" w:hAnsi="Tahoma" w:cs="Tahoma"/>
          <w:sz w:val="20"/>
          <w:szCs w:val="20"/>
        </w:rPr>
        <w:t xml:space="preserve">ηλεκτρονικά μέσω </w:t>
      </w:r>
      <w:proofErr w:type="spellStart"/>
      <w:r w:rsidR="00004FCE" w:rsidRPr="00181F5B">
        <w:rPr>
          <w:rFonts w:ascii="Tahoma" w:hAnsi="Tahoma" w:cs="Tahoma"/>
          <w:sz w:val="20"/>
          <w:szCs w:val="20"/>
        </w:rPr>
        <w:t>διεπαφής</w:t>
      </w:r>
      <w:proofErr w:type="spellEnd"/>
      <w:r w:rsidR="00004FCE" w:rsidRPr="00181F5B">
        <w:rPr>
          <w:rFonts w:ascii="Tahoma" w:hAnsi="Tahoma" w:cs="Tahoma"/>
          <w:sz w:val="20"/>
          <w:szCs w:val="20"/>
        </w:rPr>
        <w:t xml:space="preserve"> ΟΠΣ – “</w:t>
      </w:r>
      <w:r w:rsidR="00004FCE" w:rsidRPr="00181F5B">
        <w:rPr>
          <w:rFonts w:ascii="Tahoma" w:hAnsi="Tahoma" w:cs="Tahoma"/>
          <w:sz w:val="20"/>
          <w:szCs w:val="20"/>
          <w:lang w:val="en-US"/>
        </w:rPr>
        <w:t>e</w:t>
      </w:r>
      <w:r w:rsidR="00004FCE" w:rsidRPr="00181F5B">
        <w:rPr>
          <w:rFonts w:ascii="Tahoma" w:hAnsi="Tahoma" w:cs="Tahoma"/>
          <w:sz w:val="20"/>
          <w:szCs w:val="20"/>
        </w:rPr>
        <w:t>-</w:t>
      </w:r>
      <w:proofErr w:type="spellStart"/>
      <w:r w:rsidR="00004FCE" w:rsidRPr="00181F5B">
        <w:rPr>
          <w:rFonts w:ascii="Tahoma" w:hAnsi="Tahoma" w:cs="Tahoma"/>
          <w:sz w:val="20"/>
          <w:szCs w:val="20"/>
          <w:lang w:val="en-US"/>
        </w:rPr>
        <w:t>pde</w:t>
      </w:r>
      <w:proofErr w:type="spellEnd"/>
      <w:r w:rsidR="00004FCE" w:rsidRPr="00181F5B">
        <w:rPr>
          <w:rFonts w:ascii="Tahoma" w:hAnsi="Tahoma" w:cs="Tahoma"/>
          <w:sz w:val="20"/>
          <w:szCs w:val="20"/>
        </w:rPr>
        <w:t xml:space="preserve">”, </w:t>
      </w:r>
      <w:r w:rsidRPr="00181F5B">
        <w:rPr>
          <w:rFonts w:ascii="Tahoma" w:hAnsi="Tahoma" w:cs="Tahoma"/>
          <w:sz w:val="20"/>
          <w:szCs w:val="20"/>
        </w:rPr>
        <w:t>προς έγκριση στον αντίστοιχο Φορέα Χρηματοδότησης.</w:t>
      </w:r>
      <w:r w:rsidR="00AC4E53" w:rsidRPr="00181F5B">
        <w:rPr>
          <w:rFonts w:ascii="Tahoma" w:hAnsi="Tahoma" w:cs="Tahoma"/>
          <w:sz w:val="20"/>
          <w:szCs w:val="20"/>
        </w:rPr>
        <w:t xml:space="preserve"> </w:t>
      </w:r>
      <w:r w:rsidR="00AA028D" w:rsidRPr="00181F5B">
        <w:rPr>
          <w:rFonts w:ascii="Tahoma" w:hAnsi="Tahoma" w:cs="Tahoma"/>
          <w:sz w:val="20"/>
          <w:szCs w:val="20"/>
        </w:rPr>
        <w:t xml:space="preserve">Η αρμόδια Υπηρεσία </w:t>
      </w:r>
      <w:r w:rsidR="00AC4E53" w:rsidRPr="00181F5B">
        <w:rPr>
          <w:rFonts w:ascii="Tahoma" w:hAnsi="Tahoma" w:cs="Tahoma"/>
          <w:sz w:val="20"/>
          <w:szCs w:val="20"/>
        </w:rPr>
        <w:t>του Φορέα Χρηματοδότησης</w:t>
      </w:r>
      <w:r w:rsidR="00AA028D" w:rsidRPr="00181F5B">
        <w:rPr>
          <w:rFonts w:ascii="Tahoma" w:hAnsi="Tahoma" w:cs="Tahoma"/>
          <w:sz w:val="20"/>
          <w:szCs w:val="20"/>
        </w:rPr>
        <w:t xml:space="preserve"> περιλαμβάνει τα εγκεκριμένα στοιχεία του προγραμματισμού στην εισήγησή τ</w:t>
      </w:r>
      <w:r w:rsidR="00811177" w:rsidRPr="00181F5B">
        <w:rPr>
          <w:rFonts w:ascii="Tahoma" w:hAnsi="Tahoma" w:cs="Tahoma"/>
          <w:sz w:val="20"/>
          <w:szCs w:val="20"/>
        </w:rPr>
        <w:t>ης</w:t>
      </w:r>
      <w:r w:rsidR="00AA028D" w:rsidRPr="00181F5B">
        <w:rPr>
          <w:rFonts w:ascii="Tahoma" w:hAnsi="Tahoma" w:cs="Tahoma"/>
          <w:sz w:val="20"/>
          <w:szCs w:val="20"/>
        </w:rPr>
        <w:t xml:space="preserve"> προς τον Υπουργό Οικονομίας, </w:t>
      </w:r>
      <w:r w:rsidR="00315AD8">
        <w:rPr>
          <w:rFonts w:ascii="Tahoma" w:hAnsi="Tahoma" w:cs="Tahoma"/>
          <w:sz w:val="20"/>
          <w:szCs w:val="20"/>
        </w:rPr>
        <w:t xml:space="preserve">Ανάπτυξης </w:t>
      </w:r>
      <w:r w:rsidR="00AA028D" w:rsidRPr="00181F5B">
        <w:rPr>
          <w:rFonts w:ascii="Tahoma" w:hAnsi="Tahoma" w:cs="Tahoma"/>
          <w:sz w:val="20"/>
          <w:szCs w:val="20"/>
        </w:rPr>
        <w:t>&amp; Τουρισμού</w:t>
      </w:r>
      <w:r w:rsidR="00811177" w:rsidRPr="00181F5B">
        <w:rPr>
          <w:rFonts w:ascii="Tahoma" w:hAnsi="Tahoma" w:cs="Tahoma"/>
          <w:sz w:val="20"/>
          <w:szCs w:val="20"/>
        </w:rPr>
        <w:t>,</w:t>
      </w:r>
      <w:r w:rsidR="00AA028D" w:rsidRPr="00181F5B">
        <w:rPr>
          <w:rFonts w:ascii="Tahoma" w:hAnsi="Tahoma" w:cs="Tahoma"/>
          <w:sz w:val="20"/>
          <w:szCs w:val="20"/>
        </w:rPr>
        <w:t xml:space="preserve"> ο οποίος και </w:t>
      </w:r>
      <w:r w:rsidR="00811177" w:rsidRPr="00181F5B">
        <w:rPr>
          <w:rFonts w:ascii="Tahoma" w:hAnsi="Tahoma" w:cs="Tahoma"/>
          <w:sz w:val="20"/>
          <w:szCs w:val="20"/>
        </w:rPr>
        <w:t>εκ</w:t>
      </w:r>
      <w:r w:rsidR="00AA028D" w:rsidRPr="00181F5B">
        <w:rPr>
          <w:rFonts w:ascii="Tahoma" w:hAnsi="Tahoma" w:cs="Tahoma"/>
          <w:sz w:val="20"/>
          <w:szCs w:val="20"/>
        </w:rPr>
        <w:t xml:space="preserve">δίδει </w:t>
      </w:r>
      <w:r w:rsidR="00811177" w:rsidRPr="00181F5B">
        <w:rPr>
          <w:rFonts w:ascii="Tahoma" w:hAnsi="Tahoma" w:cs="Tahoma"/>
          <w:sz w:val="20"/>
          <w:szCs w:val="20"/>
        </w:rPr>
        <w:t>τις</w:t>
      </w:r>
      <w:r w:rsidR="009C79EC" w:rsidRPr="00181F5B">
        <w:rPr>
          <w:rFonts w:ascii="Tahoma" w:hAnsi="Tahoma" w:cs="Tahoma"/>
          <w:sz w:val="20"/>
          <w:szCs w:val="20"/>
        </w:rPr>
        <w:t xml:space="preserve"> ΣΑ. </w:t>
      </w:r>
      <w:r w:rsidR="00E4435D" w:rsidRPr="00181F5B">
        <w:rPr>
          <w:rFonts w:ascii="Tahoma" w:hAnsi="Tahoma" w:cs="Tahoma"/>
          <w:sz w:val="20"/>
          <w:szCs w:val="20"/>
        </w:rPr>
        <w:t xml:space="preserve"> </w:t>
      </w:r>
    </w:p>
    <w:p w:rsidR="00D752A0" w:rsidRPr="00181F5B" w:rsidRDefault="00D752A0" w:rsidP="003545AC">
      <w:pPr>
        <w:spacing w:after="120" w:line="280" w:lineRule="atLeast"/>
        <w:rPr>
          <w:rFonts w:ascii="Tahoma" w:hAnsi="Tahoma" w:cs="Tahoma"/>
          <w:sz w:val="20"/>
          <w:szCs w:val="20"/>
        </w:rPr>
      </w:pPr>
      <w:r w:rsidRPr="00181F5B">
        <w:rPr>
          <w:rFonts w:ascii="Tahoma" w:hAnsi="Tahoma" w:cs="Tahoma"/>
          <w:sz w:val="20"/>
          <w:szCs w:val="20"/>
        </w:rPr>
        <w:t>Στην περίπτωση που απαιτείται τροποποίηση της χρονικής κατανομής του προϋπολογισμού των ενταγμένων Πράξεων, η ΔΑ απευθύνει σχετική πρόταση προς το Φορέα Χρηματοδότησης με κοινοποίηση στη ΔΔΕ. Η πρόταση της ΔΑ για τη χρονική κατανομή του προϋπολογισμού των ενταγμένων Πράξεων εξετάζεται και εγκρίνεται από το Φορέα Χρηματοδότησης της ΣΑ, σύμφωνα με το ευρύτερο πλαίσιο της διαδικασίας προγραμματισμού των πιστώσεων του Προγράμματος Δημοσίων Επενδύσεων (ΠΔΕ).</w:t>
      </w:r>
    </w:p>
    <w:p w:rsidR="00F349BE" w:rsidRPr="00181F5B" w:rsidRDefault="00D850D9" w:rsidP="003545AC">
      <w:pPr>
        <w:spacing w:after="120" w:line="280" w:lineRule="atLeast"/>
        <w:rPr>
          <w:rFonts w:ascii="Tahoma" w:hAnsi="Tahoma" w:cs="Tahoma"/>
          <w:sz w:val="20"/>
          <w:szCs w:val="20"/>
        </w:rPr>
      </w:pPr>
      <w:r w:rsidRPr="00181F5B">
        <w:rPr>
          <w:rFonts w:ascii="Tahoma" w:hAnsi="Tahoma" w:cs="Tahoma"/>
          <w:sz w:val="20"/>
          <w:szCs w:val="20"/>
        </w:rPr>
        <w:t xml:space="preserve">Κάθε ΣΑ, συνοδευόμενη από το αρχείο με τα εγκεκριμένα ετήσια και τριμηνιαία όρια πιστώσεων (και την ενδεικτική κατανομή τους ανά </w:t>
      </w:r>
      <w:r w:rsidR="00BA6C6F" w:rsidRPr="00181F5B">
        <w:rPr>
          <w:rFonts w:ascii="Tahoma" w:hAnsi="Tahoma" w:cs="Tahoma"/>
          <w:sz w:val="20"/>
          <w:szCs w:val="20"/>
        </w:rPr>
        <w:t>Πράξη</w:t>
      </w:r>
      <w:r w:rsidR="007D60DE" w:rsidRPr="00181F5B">
        <w:rPr>
          <w:rFonts w:ascii="Tahoma" w:hAnsi="Tahoma" w:cs="Tahoma"/>
          <w:sz w:val="20"/>
          <w:szCs w:val="20"/>
        </w:rPr>
        <w:t xml:space="preserve"> ή Ομάδα Πράξεων</w:t>
      </w:r>
      <w:r w:rsidRPr="00181F5B">
        <w:rPr>
          <w:rFonts w:ascii="Tahoma" w:hAnsi="Tahoma" w:cs="Tahoma"/>
          <w:sz w:val="20"/>
          <w:szCs w:val="20"/>
        </w:rPr>
        <w:t>), κοινοποιείται από τη ΔΔΕ στον αρμόδιο Φ</w:t>
      </w:r>
      <w:r w:rsidR="007227BB" w:rsidRPr="00181F5B">
        <w:rPr>
          <w:rFonts w:ascii="Tahoma" w:hAnsi="Tahoma" w:cs="Tahoma"/>
          <w:sz w:val="20"/>
          <w:szCs w:val="20"/>
        </w:rPr>
        <w:t xml:space="preserve">ορέα </w:t>
      </w:r>
      <w:r w:rsidRPr="00181F5B">
        <w:rPr>
          <w:rFonts w:ascii="Tahoma" w:hAnsi="Tahoma" w:cs="Tahoma"/>
          <w:sz w:val="20"/>
          <w:szCs w:val="20"/>
        </w:rPr>
        <w:lastRenderedPageBreak/>
        <w:t>Χ</w:t>
      </w:r>
      <w:r w:rsidR="007227BB" w:rsidRPr="00181F5B">
        <w:rPr>
          <w:rFonts w:ascii="Tahoma" w:hAnsi="Tahoma" w:cs="Tahoma"/>
          <w:sz w:val="20"/>
          <w:szCs w:val="20"/>
        </w:rPr>
        <w:t>ρηματοδότησης</w:t>
      </w:r>
      <w:r w:rsidRPr="00181F5B">
        <w:rPr>
          <w:rFonts w:ascii="Tahoma" w:hAnsi="Tahoma" w:cs="Tahoma"/>
          <w:sz w:val="20"/>
          <w:szCs w:val="20"/>
        </w:rPr>
        <w:t>, στη ΔΑ, στην Αρχή Πιστοποίησης, στην Τ</w:t>
      </w:r>
      <w:r w:rsidR="007227BB" w:rsidRPr="00181F5B">
        <w:rPr>
          <w:rFonts w:ascii="Tahoma" w:hAnsi="Tahoma" w:cs="Tahoma"/>
          <w:sz w:val="20"/>
          <w:szCs w:val="20"/>
        </w:rPr>
        <w:t xml:space="preserve">ράπεζα της </w:t>
      </w:r>
      <w:r w:rsidRPr="00181F5B">
        <w:rPr>
          <w:rFonts w:ascii="Tahoma" w:hAnsi="Tahoma" w:cs="Tahoma"/>
          <w:sz w:val="20"/>
          <w:szCs w:val="20"/>
        </w:rPr>
        <w:t>Ε</w:t>
      </w:r>
      <w:r w:rsidR="007227BB" w:rsidRPr="00181F5B">
        <w:rPr>
          <w:rFonts w:ascii="Tahoma" w:hAnsi="Tahoma" w:cs="Tahoma"/>
          <w:sz w:val="20"/>
          <w:szCs w:val="20"/>
        </w:rPr>
        <w:t>λλάδας</w:t>
      </w:r>
      <w:r w:rsidRPr="00181F5B">
        <w:rPr>
          <w:rFonts w:ascii="Tahoma" w:hAnsi="Tahoma" w:cs="Tahoma"/>
          <w:sz w:val="20"/>
          <w:szCs w:val="20"/>
        </w:rPr>
        <w:t xml:space="preserve"> και στο Γενικό Λογιστήριο του Κράτους.</w:t>
      </w:r>
    </w:p>
    <w:p w:rsidR="006A1053" w:rsidRPr="00181F5B" w:rsidRDefault="006A1053" w:rsidP="003545AC">
      <w:pPr>
        <w:spacing w:after="120" w:line="280" w:lineRule="atLeast"/>
        <w:rPr>
          <w:rFonts w:ascii="Tahoma" w:hAnsi="Tahoma" w:cs="Tahoma"/>
          <w:sz w:val="20"/>
          <w:szCs w:val="20"/>
        </w:rPr>
      </w:pPr>
      <w:r w:rsidRPr="00181F5B">
        <w:rPr>
          <w:rFonts w:ascii="Tahoma" w:hAnsi="Tahoma" w:cs="Tahoma"/>
          <w:sz w:val="20"/>
          <w:szCs w:val="20"/>
        </w:rPr>
        <w:t>Η ανακατανομή των ορίων πιστώσεων στις Πράξεις που περιλαμβάνει η ΣΑ, πραγματοποιείται από την αρμόδια Υπηρεσία του Φορέα Χρηματοδότησης μέσω του “</w:t>
      </w:r>
      <w:r w:rsidRPr="00181F5B">
        <w:rPr>
          <w:rFonts w:ascii="Tahoma" w:hAnsi="Tahoma" w:cs="Tahoma"/>
          <w:sz w:val="20"/>
          <w:szCs w:val="20"/>
          <w:lang w:val="en-US"/>
        </w:rPr>
        <w:t>e</w:t>
      </w:r>
      <w:r w:rsidRPr="00181F5B">
        <w:rPr>
          <w:rFonts w:ascii="Tahoma" w:hAnsi="Tahoma" w:cs="Tahoma"/>
          <w:sz w:val="20"/>
          <w:szCs w:val="20"/>
        </w:rPr>
        <w:t>-</w:t>
      </w:r>
      <w:r w:rsidRPr="00181F5B">
        <w:rPr>
          <w:rFonts w:ascii="Tahoma" w:hAnsi="Tahoma" w:cs="Tahoma"/>
          <w:sz w:val="20"/>
          <w:szCs w:val="20"/>
          <w:lang w:val="en-US"/>
        </w:rPr>
        <w:t>pde</w:t>
      </w:r>
      <w:r w:rsidRPr="00181F5B">
        <w:rPr>
          <w:rFonts w:ascii="Tahoma" w:hAnsi="Tahoma" w:cs="Tahoma"/>
          <w:sz w:val="20"/>
          <w:szCs w:val="20"/>
        </w:rPr>
        <w:t xml:space="preserve">” και κατόπιν σχετικού αιτήματος της ΔΑ, χωρίς την τροποποίηση του συνολικού εγκεκριμένου ορίου πίστωσης της κάθε ΣΑ για το συγκεριμένο ΕΠ. </w:t>
      </w:r>
    </w:p>
    <w:p w:rsidR="00F01AF8" w:rsidRPr="00181F5B" w:rsidRDefault="008C13A8" w:rsidP="003545AC">
      <w:pPr>
        <w:pStyle w:val="a8"/>
        <w:keepNext/>
        <w:numPr>
          <w:ilvl w:val="1"/>
          <w:numId w:val="12"/>
        </w:numPr>
        <w:spacing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 xml:space="preserve">Έγκριση αιτημάτων </w:t>
      </w:r>
      <w:r w:rsidR="0021052D" w:rsidRPr="00181F5B">
        <w:rPr>
          <w:rFonts w:ascii="Tahoma" w:hAnsi="Tahoma" w:cs="Tahoma"/>
          <w:b/>
          <w:bCs/>
          <w:color w:val="800000"/>
          <w:sz w:val="20"/>
          <w:szCs w:val="20"/>
        </w:rPr>
        <w:t xml:space="preserve">- Έκδοση Απόφασης </w:t>
      </w:r>
      <w:r w:rsidRPr="00181F5B">
        <w:rPr>
          <w:rFonts w:ascii="Tahoma" w:hAnsi="Tahoma" w:cs="Tahoma"/>
          <w:b/>
          <w:bCs/>
          <w:color w:val="800000"/>
          <w:sz w:val="20"/>
          <w:szCs w:val="20"/>
        </w:rPr>
        <w:t xml:space="preserve">χρηματοδότησης  </w:t>
      </w:r>
    </w:p>
    <w:p w:rsidR="00F01AF8" w:rsidRPr="00181F5B" w:rsidRDefault="00F01AF8" w:rsidP="003545AC">
      <w:pPr>
        <w:spacing w:after="120" w:line="280" w:lineRule="atLeast"/>
        <w:rPr>
          <w:rFonts w:ascii="Tahoma" w:hAnsi="Tahoma" w:cs="Tahoma"/>
          <w:sz w:val="20"/>
          <w:szCs w:val="20"/>
        </w:rPr>
      </w:pPr>
      <w:r w:rsidRPr="00181F5B">
        <w:rPr>
          <w:rFonts w:ascii="Tahoma" w:hAnsi="Tahoma" w:cs="Tahoma"/>
          <w:sz w:val="20"/>
          <w:szCs w:val="20"/>
        </w:rPr>
        <w:t>Για τη λήψη χρημα</w:t>
      </w:r>
      <w:r w:rsidR="00044A5F" w:rsidRPr="00181F5B">
        <w:rPr>
          <w:rFonts w:ascii="Tahoma" w:hAnsi="Tahoma" w:cs="Tahoma"/>
          <w:sz w:val="20"/>
          <w:szCs w:val="20"/>
        </w:rPr>
        <w:t>τοδότησης, ο Δικαιούχος (ή ο ΕΦ Πράξεων ΚΕ</w:t>
      </w:r>
      <w:r w:rsidRPr="00181F5B">
        <w:rPr>
          <w:rFonts w:ascii="Tahoma" w:hAnsi="Tahoma" w:cs="Tahoma"/>
          <w:sz w:val="20"/>
          <w:szCs w:val="20"/>
        </w:rPr>
        <w:t xml:space="preserve">), εντός του πρώτου 10ημέρου κάθε μήνα, καταχωρεί στο ΟΠΣ το ποσό που κρίνει ότι θα απαιτηθεί για τις δαπάνες του τρέχοντος μήνα, με τη σχετική αιτιολόγηση. </w:t>
      </w:r>
    </w:p>
    <w:p w:rsidR="00B72DAB" w:rsidRPr="00181F5B" w:rsidRDefault="00B72DAB" w:rsidP="003545AC">
      <w:pPr>
        <w:spacing w:after="120" w:line="280" w:lineRule="atLeast"/>
        <w:rPr>
          <w:rFonts w:ascii="Tahoma" w:hAnsi="Tahoma" w:cs="Tahoma"/>
          <w:sz w:val="20"/>
          <w:szCs w:val="20"/>
        </w:rPr>
      </w:pPr>
      <w:r w:rsidRPr="00181F5B">
        <w:rPr>
          <w:rFonts w:ascii="Tahoma" w:hAnsi="Tahoma" w:cs="Tahoma"/>
          <w:sz w:val="20"/>
          <w:szCs w:val="20"/>
        </w:rPr>
        <w:t>Το αρμόδιο για την παρακολούθηση της κάθε Πράξης</w:t>
      </w:r>
      <w:r w:rsidR="007D60DE" w:rsidRPr="00181F5B">
        <w:rPr>
          <w:rFonts w:ascii="Tahoma" w:hAnsi="Tahoma" w:cs="Tahoma"/>
          <w:sz w:val="20"/>
          <w:szCs w:val="20"/>
        </w:rPr>
        <w:t xml:space="preserve"> ή Ομάδας Πράξεων</w:t>
      </w:r>
      <w:r w:rsidRPr="00181F5B">
        <w:rPr>
          <w:rFonts w:ascii="Tahoma" w:hAnsi="Tahoma" w:cs="Tahoma"/>
          <w:sz w:val="20"/>
          <w:szCs w:val="20"/>
        </w:rPr>
        <w:t xml:space="preserve"> στέλεχος της ΔΑ, σε συνεργασία</w:t>
      </w:r>
      <w:r w:rsidR="00030A14" w:rsidRPr="00181F5B">
        <w:rPr>
          <w:rFonts w:ascii="Tahoma" w:hAnsi="Tahoma" w:cs="Tahoma"/>
          <w:sz w:val="20"/>
          <w:szCs w:val="20"/>
        </w:rPr>
        <w:t>,</w:t>
      </w:r>
      <w:r w:rsidRPr="00181F5B">
        <w:rPr>
          <w:rFonts w:ascii="Tahoma" w:hAnsi="Tahoma" w:cs="Tahoma"/>
          <w:sz w:val="20"/>
          <w:szCs w:val="20"/>
        </w:rPr>
        <w:t xml:space="preserve"> όπου απαιτείται</w:t>
      </w:r>
      <w:r w:rsidR="00030A14" w:rsidRPr="00181F5B">
        <w:rPr>
          <w:rFonts w:ascii="Tahoma" w:hAnsi="Tahoma" w:cs="Tahoma"/>
          <w:sz w:val="20"/>
          <w:szCs w:val="20"/>
        </w:rPr>
        <w:t>,</w:t>
      </w:r>
      <w:r w:rsidRPr="00181F5B">
        <w:rPr>
          <w:rFonts w:ascii="Tahoma" w:hAnsi="Tahoma" w:cs="Tahoma"/>
          <w:sz w:val="20"/>
          <w:szCs w:val="20"/>
        </w:rPr>
        <w:t xml:space="preserve"> με την αρμόδια Οικονομική Υπηρεσία του Φορέα Χρηματοδότησης, αξιολογεί το εύλογο του αιτήματος χρηματοδότησης για τον τρέχοντα μήνα, εξετάζοντας τις μέχρι στιγμής πραγματοποιηθείσες δαπάνες τ</w:t>
      </w:r>
      <w:r w:rsidR="006A1053" w:rsidRPr="00181F5B">
        <w:rPr>
          <w:rFonts w:ascii="Tahoma" w:hAnsi="Tahoma" w:cs="Tahoma"/>
          <w:sz w:val="20"/>
          <w:szCs w:val="20"/>
        </w:rPr>
        <w:t>ου</w:t>
      </w:r>
      <w:r w:rsidRPr="00181F5B">
        <w:rPr>
          <w:rFonts w:ascii="Tahoma" w:hAnsi="Tahoma" w:cs="Tahoma"/>
          <w:sz w:val="20"/>
          <w:szCs w:val="20"/>
        </w:rPr>
        <w:t xml:space="preserve"> Δικαιούχ</w:t>
      </w:r>
      <w:r w:rsidR="006A1053" w:rsidRPr="00181F5B">
        <w:rPr>
          <w:rFonts w:ascii="Tahoma" w:hAnsi="Tahoma" w:cs="Tahoma"/>
          <w:sz w:val="20"/>
          <w:szCs w:val="20"/>
        </w:rPr>
        <w:t>ου</w:t>
      </w:r>
      <w:r w:rsidRPr="00181F5B">
        <w:rPr>
          <w:rFonts w:ascii="Tahoma" w:hAnsi="Tahoma" w:cs="Tahoma"/>
          <w:sz w:val="20"/>
          <w:szCs w:val="20"/>
        </w:rPr>
        <w:t xml:space="preserve">, τα εγκεκριμένα ετήσια και τριμηνιαία όρια πληρωμών, την πρόοδο υλοποίησης του φυσικού αντικειμένου της Πράξης (ή της ομάδας Πράξεων ΚΕ) και την εκπλήρωση από το Δικαιούχο του συνόλου των υποχρεώσεών τους. Με βάση τα προηγούμενα, το αρμόδιο στέλεχος της ΔΑ </w:t>
      </w:r>
      <w:r w:rsidR="0021052D" w:rsidRPr="00181F5B">
        <w:rPr>
          <w:rFonts w:ascii="Tahoma" w:hAnsi="Tahoma" w:cs="Tahoma"/>
          <w:sz w:val="20"/>
          <w:szCs w:val="20"/>
        </w:rPr>
        <w:t xml:space="preserve">οριστικοποιεί </w:t>
      </w:r>
      <w:r w:rsidRPr="00181F5B">
        <w:rPr>
          <w:rFonts w:ascii="Tahoma" w:hAnsi="Tahoma" w:cs="Tahoma"/>
          <w:sz w:val="20"/>
          <w:szCs w:val="20"/>
        </w:rPr>
        <w:t xml:space="preserve">(ως έχει ή έχοντας διορθώσει ανάλογα) το αίτημα χρηματοδότησης, </w:t>
      </w:r>
      <w:r w:rsidR="0021052D" w:rsidRPr="00181F5B">
        <w:rPr>
          <w:rFonts w:ascii="Tahoma" w:hAnsi="Tahoma" w:cs="Tahoma"/>
          <w:sz w:val="20"/>
          <w:szCs w:val="20"/>
        </w:rPr>
        <w:t xml:space="preserve">μέσω </w:t>
      </w:r>
      <w:r w:rsidRPr="00181F5B">
        <w:rPr>
          <w:rFonts w:ascii="Tahoma" w:hAnsi="Tahoma" w:cs="Tahoma"/>
          <w:sz w:val="20"/>
          <w:szCs w:val="20"/>
        </w:rPr>
        <w:t>το</w:t>
      </w:r>
      <w:r w:rsidR="00573B27" w:rsidRPr="00181F5B">
        <w:rPr>
          <w:rFonts w:ascii="Tahoma" w:hAnsi="Tahoma" w:cs="Tahoma"/>
          <w:sz w:val="20"/>
          <w:szCs w:val="20"/>
        </w:rPr>
        <w:t>υ</w:t>
      </w:r>
      <w:r w:rsidRPr="00181F5B">
        <w:rPr>
          <w:rFonts w:ascii="Tahoma" w:hAnsi="Tahoma" w:cs="Tahoma"/>
          <w:sz w:val="20"/>
          <w:szCs w:val="20"/>
        </w:rPr>
        <w:t xml:space="preserve"> ΟΠΣ.</w:t>
      </w:r>
    </w:p>
    <w:p w:rsidR="00B72DAB" w:rsidRPr="00181F5B" w:rsidRDefault="00B72DAB" w:rsidP="003545AC">
      <w:pPr>
        <w:spacing w:after="120" w:line="280" w:lineRule="atLeast"/>
        <w:rPr>
          <w:rFonts w:ascii="Tahoma" w:hAnsi="Tahoma" w:cs="Tahoma"/>
          <w:color w:val="000000"/>
          <w:sz w:val="20"/>
          <w:szCs w:val="20"/>
        </w:rPr>
      </w:pPr>
      <w:r w:rsidRPr="00181F5B">
        <w:rPr>
          <w:rFonts w:ascii="Tahoma" w:hAnsi="Tahoma" w:cs="Tahoma"/>
          <w:sz w:val="20"/>
          <w:szCs w:val="20"/>
        </w:rPr>
        <w:t xml:space="preserve">Ο Προϊστάμενος της ΔΑ ενημερώνεται για την </w:t>
      </w:r>
      <w:r w:rsidR="0021052D" w:rsidRPr="00181F5B">
        <w:rPr>
          <w:rFonts w:ascii="Tahoma" w:hAnsi="Tahoma" w:cs="Tahoma"/>
          <w:sz w:val="20"/>
          <w:szCs w:val="20"/>
        </w:rPr>
        <w:t xml:space="preserve">οριστικοποίηση </w:t>
      </w:r>
      <w:r w:rsidRPr="00181F5B">
        <w:rPr>
          <w:rFonts w:ascii="Tahoma" w:hAnsi="Tahoma" w:cs="Tahoma"/>
          <w:sz w:val="20"/>
          <w:szCs w:val="20"/>
        </w:rPr>
        <w:t xml:space="preserve">του συνόλου των αιτημάτων χρηματοδότησης από τα αρμόδια στελέχη της ΔΑ για το συγκεκριμένο μήνα και εγκρίνει τα αιτήματα, βάσει των οποίων παράγεται </w:t>
      </w:r>
      <w:r w:rsidR="00A43A64" w:rsidRPr="00181F5B">
        <w:rPr>
          <w:rFonts w:ascii="Tahoma" w:hAnsi="Tahoma" w:cs="Tahoma"/>
          <w:sz w:val="20"/>
          <w:szCs w:val="20"/>
        </w:rPr>
        <w:t xml:space="preserve">το </w:t>
      </w:r>
      <w:r w:rsidRPr="00181F5B">
        <w:rPr>
          <w:rFonts w:ascii="Tahoma" w:hAnsi="Tahoma" w:cs="Tahoma"/>
          <w:sz w:val="20"/>
          <w:szCs w:val="20"/>
        </w:rPr>
        <w:t>προτεινόμεν</w:t>
      </w:r>
      <w:r w:rsidR="00A43A64" w:rsidRPr="00181F5B">
        <w:rPr>
          <w:rFonts w:ascii="Tahoma" w:hAnsi="Tahoma" w:cs="Tahoma"/>
          <w:sz w:val="20"/>
          <w:szCs w:val="20"/>
        </w:rPr>
        <w:t xml:space="preserve">ο </w:t>
      </w:r>
      <w:r w:rsidR="0021052D" w:rsidRPr="00181F5B">
        <w:rPr>
          <w:rFonts w:ascii="Tahoma" w:hAnsi="Tahoma" w:cs="Tahoma"/>
          <w:sz w:val="20"/>
          <w:szCs w:val="20"/>
        </w:rPr>
        <w:t xml:space="preserve">συνολικό </w:t>
      </w:r>
      <w:r w:rsidR="00A43A64" w:rsidRPr="00181F5B">
        <w:rPr>
          <w:rFonts w:ascii="Tahoma" w:hAnsi="Tahoma" w:cs="Tahoma"/>
          <w:sz w:val="20"/>
          <w:szCs w:val="20"/>
        </w:rPr>
        <w:t xml:space="preserve">αίτημα χρηματοδότησης </w:t>
      </w:r>
      <w:r w:rsidR="0021052D" w:rsidRPr="00181F5B">
        <w:rPr>
          <w:rFonts w:ascii="Tahoma" w:hAnsi="Tahoma" w:cs="Tahoma"/>
          <w:sz w:val="20"/>
          <w:szCs w:val="20"/>
        </w:rPr>
        <w:t xml:space="preserve">κάθε </w:t>
      </w:r>
      <w:r w:rsidRPr="00181F5B">
        <w:rPr>
          <w:rFonts w:ascii="Tahoma" w:hAnsi="Tahoma" w:cs="Tahoma"/>
          <w:sz w:val="20"/>
          <w:szCs w:val="20"/>
        </w:rPr>
        <w:t xml:space="preserve">ΣΑ του ΕΠ, </w:t>
      </w:r>
      <w:r w:rsidR="007227C1" w:rsidRPr="00181F5B">
        <w:rPr>
          <w:rFonts w:ascii="Tahoma" w:hAnsi="Tahoma" w:cs="Tahoma"/>
          <w:sz w:val="20"/>
          <w:szCs w:val="20"/>
        </w:rPr>
        <w:t>το</w:t>
      </w:r>
      <w:r w:rsidRPr="00181F5B">
        <w:rPr>
          <w:rFonts w:ascii="Tahoma" w:hAnsi="Tahoma" w:cs="Tahoma"/>
          <w:sz w:val="20"/>
          <w:szCs w:val="20"/>
        </w:rPr>
        <w:t xml:space="preserve"> οποί</w:t>
      </w:r>
      <w:r w:rsidR="007227C1" w:rsidRPr="00181F5B">
        <w:rPr>
          <w:rFonts w:ascii="Tahoma" w:hAnsi="Tahoma" w:cs="Tahoma"/>
          <w:sz w:val="20"/>
          <w:szCs w:val="20"/>
        </w:rPr>
        <w:t>ο</w:t>
      </w:r>
      <w:r w:rsidRPr="00181F5B">
        <w:rPr>
          <w:rFonts w:ascii="Tahoma" w:hAnsi="Tahoma" w:cs="Tahoma"/>
          <w:sz w:val="20"/>
          <w:szCs w:val="20"/>
        </w:rPr>
        <w:t xml:space="preserve"> προωθεί</w:t>
      </w:r>
      <w:r w:rsidR="00A43A64" w:rsidRPr="00181F5B">
        <w:rPr>
          <w:rFonts w:ascii="Tahoma" w:hAnsi="Tahoma" w:cs="Tahoma"/>
          <w:sz w:val="20"/>
          <w:szCs w:val="20"/>
        </w:rPr>
        <w:t>ται</w:t>
      </w:r>
      <w:r w:rsidRPr="00181F5B">
        <w:rPr>
          <w:rFonts w:ascii="Tahoma" w:hAnsi="Tahoma" w:cs="Tahoma"/>
          <w:sz w:val="20"/>
          <w:szCs w:val="20"/>
        </w:rPr>
        <w:t xml:space="preserve"> ηλεκτρονικά προς τη ΔΔΕ</w:t>
      </w:r>
      <w:r w:rsidR="002A5F2E" w:rsidRPr="00181F5B">
        <w:rPr>
          <w:rFonts w:ascii="Tahoma" w:hAnsi="Tahoma" w:cs="Tahoma"/>
          <w:sz w:val="20"/>
          <w:szCs w:val="20"/>
        </w:rPr>
        <w:t xml:space="preserve"> μέσω διεπαφής του ΟΠΣ ΕΣΠΑ με το “</w:t>
      </w:r>
      <w:r w:rsidR="002A5F2E" w:rsidRPr="00181F5B">
        <w:rPr>
          <w:rFonts w:ascii="Tahoma" w:hAnsi="Tahoma" w:cs="Tahoma"/>
          <w:sz w:val="20"/>
          <w:szCs w:val="20"/>
          <w:lang w:val="en-US"/>
        </w:rPr>
        <w:t>e</w:t>
      </w:r>
      <w:r w:rsidR="002A5F2E" w:rsidRPr="00181F5B">
        <w:rPr>
          <w:rFonts w:ascii="Tahoma" w:hAnsi="Tahoma" w:cs="Tahoma"/>
          <w:sz w:val="20"/>
          <w:szCs w:val="20"/>
        </w:rPr>
        <w:t>-</w:t>
      </w:r>
      <w:r w:rsidR="002A5F2E" w:rsidRPr="00181F5B">
        <w:rPr>
          <w:rFonts w:ascii="Tahoma" w:hAnsi="Tahoma" w:cs="Tahoma"/>
          <w:sz w:val="20"/>
          <w:szCs w:val="20"/>
          <w:lang w:val="en-US"/>
        </w:rPr>
        <w:t>pde</w:t>
      </w:r>
      <w:r w:rsidR="002A5F2E" w:rsidRPr="00181F5B">
        <w:rPr>
          <w:rFonts w:ascii="Tahoma" w:hAnsi="Tahoma" w:cs="Tahoma"/>
          <w:sz w:val="20"/>
          <w:szCs w:val="20"/>
        </w:rPr>
        <w:t>”</w:t>
      </w:r>
      <w:r w:rsidRPr="00181F5B">
        <w:rPr>
          <w:rFonts w:ascii="Tahoma" w:hAnsi="Tahoma" w:cs="Tahoma"/>
          <w:sz w:val="20"/>
          <w:szCs w:val="20"/>
        </w:rPr>
        <w:t xml:space="preserve">. Για την </w:t>
      </w:r>
      <w:r w:rsidR="00896867" w:rsidRPr="00181F5B">
        <w:rPr>
          <w:rFonts w:ascii="Tahoma" w:hAnsi="Tahoma" w:cs="Tahoma"/>
          <w:sz w:val="20"/>
          <w:szCs w:val="20"/>
        </w:rPr>
        <w:t xml:space="preserve">οριστικοποίηση </w:t>
      </w:r>
      <w:r w:rsidRPr="00181F5B">
        <w:rPr>
          <w:rFonts w:ascii="Tahoma" w:hAnsi="Tahoma" w:cs="Tahoma"/>
          <w:sz w:val="20"/>
          <w:szCs w:val="20"/>
        </w:rPr>
        <w:t xml:space="preserve">των αιτημάτων ενημερώνονται </w:t>
      </w:r>
      <w:r w:rsidR="00896867" w:rsidRPr="00181F5B">
        <w:rPr>
          <w:rFonts w:ascii="Tahoma" w:hAnsi="Tahoma" w:cs="Tahoma"/>
          <w:sz w:val="20"/>
          <w:szCs w:val="20"/>
        </w:rPr>
        <w:t xml:space="preserve">ηλεκτρονικά </w:t>
      </w:r>
      <w:r w:rsidR="00A43A64" w:rsidRPr="00181F5B">
        <w:rPr>
          <w:rFonts w:ascii="Tahoma" w:hAnsi="Tahoma" w:cs="Tahoma"/>
          <w:sz w:val="20"/>
          <w:szCs w:val="20"/>
        </w:rPr>
        <w:t>ο Φορέας Χρηματοδότησης</w:t>
      </w:r>
      <w:r w:rsidR="00004FCE" w:rsidRPr="00181F5B">
        <w:rPr>
          <w:rFonts w:ascii="Tahoma" w:hAnsi="Tahoma" w:cs="Tahoma"/>
          <w:sz w:val="20"/>
          <w:szCs w:val="20"/>
        </w:rPr>
        <w:t xml:space="preserve">, μέσω του </w:t>
      </w:r>
      <w:r w:rsidR="00004FCE" w:rsidRPr="00181F5B">
        <w:rPr>
          <w:rFonts w:ascii="Tahoma" w:hAnsi="Tahoma" w:cs="Tahoma"/>
          <w:sz w:val="20"/>
          <w:szCs w:val="20"/>
          <w:lang w:val="en-US"/>
        </w:rPr>
        <w:t>e</w:t>
      </w:r>
      <w:r w:rsidR="00004FCE" w:rsidRPr="00181F5B">
        <w:rPr>
          <w:rFonts w:ascii="Tahoma" w:hAnsi="Tahoma" w:cs="Tahoma"/>
          <w:sz w:val="20"/>
          <w:szCs w:val="20"/>
        </w:rPr>
        <w:t>-</w:t>
      </w:r>
      <w:proofErr w:type="spellStart"/>
      <w:r w:rsidR="00004FCE" w:rsidRPr="00181F5B">
        <w:rPr>
          <w:rFonts w:ascii="Tahoma" w:hAnsi="Tahoma" w:cs="Tahoma"/>
          <w:sz w:val="20"/>
          <w:szCs w:val="20"/>
          <w:lang w:val="en-US"/>
        </w:rPr>
        <w:t>pde</w:t>
      </w:r>
      <w:proofErr w:type="spellEnd"/>
      <w:r w:rsidR="00004FCE" w:rsidRPr="00181F5B">
        <w:rPr>
          <w:rFonts w:ascii="Tahoma" w:hAnsi="Tahoma" w:cs="Tahoma"/>
          <w:sz w:val="20"/>
          <w:szCs w:val="20"/>
        </w:rPr>
        <w:t>,</w:t>
      </w:r>
      <w:r w:rsidR="00A43A64" w:rsidRPr="00181F5B">
        <w:rPr>
          <w:rFonts w:ascii="Tahoma" w:hAnsi="Tahoma" w:cs="Tahoma"/>
          <w:sz w:val="20"/>
          <w:szCs w:val="20"/>
        </w:rPr>
        <w:t xml:space="preserve"> και </w:t>
      </w:r>
      <w:r w:rsidRPr="00181F5B">
        <w:rPr>
          <w:rFonts w:ascii="Tahoma" w:hAnsi="Tahoma" w:cs="Tahoma"/>
          <w:sz w:val="20"/>
          <w:szCs w:val="20"/>
        </w:rPr>
        <w:t>οι Δικαιούχοι (ή οι ΕΦ Πράξεων ΚΕ)</w:t>
      </w:r>
      <w:r w:rsidR="00004FCE" w:rsidRPr="00181F5B">
        <w:rPr>
          <w:rFonts w:ascii="Tahoma" w:hAnsi="Tahoma" w:cs="Tahoma"/>
          <w:sz w:val="20"/>
          <w:szCs w:val="20"/>
        </w:rPr>
        <w:t xml:space="preserve"> μέσω του ΟΠΣ</w:t>
      </w:r>
      <w:r w:rsidRPr="00181F5B">
        <w:rPr>
          <w:rFonts w:ascii="Tahoma" w:hAnsi="Tahoma" w:cs="Tahoma"/>
          <w:sz w:val="20"/>
          <w:szCs w:val="20"/>
        </w:rPr>
        <w:t xml:space="preserve">. </w:t>
      </w:r>
    </w:p>
    <w:p w:rsidR="00A43A64" w:rsidRPr="00181F5B" w:rsidRDefault="00A43A64" w:rsidP="003545AC">
      <w:pPr>
        <w:spacing w:after="120" w:line="280" w:lineRule="atLeast"/>
        <w:rPr>
          <w:rFonts w:ascii="Tahoma" w:hAnsi="Tahoma" w:cs="Tahoma"/>
          <w:color w:val="000000"/>
          <w:sz w:val="20"/>
          <w:szCs w:val="20"/>
        </w:rPr>
      </w:pPr>
      <w:r w:rsidRPr="00181F5B">
        <w:rPr>
          <w:rFonts w:ascii="Tahoma" w:hAnsi="Tahoma" w:cs="Tahoma"/>
          <w:sz w:val="20"/>
          <w:szCs w:val="20"/>
        </w:rPr>
        <w:t>Η ΔΔΕ λαμβάνει το αίτημα χρηματοδότησης</w:t>
      </w:r>
      <w:r w:rsidR="00E73B71" w:rsidRPr="00181F5B">
        <w:rPr>
          <w:rFonts w:ascii="Tahoma" w:hAnsi="Tahoma" w:cs="Tahoma"/>
          <w:sz w:val="20"/>
          <w:szCs w:val="20"/>
        </w:rPr>
        <w:t xml:space="preserve"> </w:t>
      </w:r>
      <w:r w:rsidRPr="00181F5B">
        <w:rPr>
          <w:rFonts w:ascii="Tahoma" w:hAnsi="Tahoma" w:cs="Tahoma"/>
          <w:sz w:val="20"/>
          <w:szCs w:val="20"/>
        </w:rPr>
        <w:t>και</w:t>
      </w:r>
      <w:r w:rsidR="006F5AD3" w:rsidRPr="00181F5B">
        <w:rPr>
          <w:rFonts w:ascii="Tahoma" w:hAnsi="Tahoma" w:cs="Tahoma"/>
          <w:sz w:val="20"/>
          <w:szCs w:val="20"/>
        </w:rPr>
        <w:t>, μετά από σχετική επεξεργασία</w:t>
      </w:r>
      <w:r w:rsidR="0095143B">
        <w:rPr>
          <w:rFonts w:ascii="Tahoma" w:hAnsi="Tahoma" w:cs="Tahoma"/>
          <w:sz w:val="20"/>
          <w:szCs w:val="20"/>
        </w:rPr>
        <w:t>,</w:t>
      </w:r>
      <w:r w:rsidRPr="00181F5B">
        <w:rPr>
          <w:rFonts w:ascii="Tahoma" w:hAnsi="Tahoma" w:cs="Tahoma"/>
          <w:sz w:val="20"/>
          <w:szCs w:val="20"/>
        </w:rPr>
        <w:t xml:space="preserve"> εκδίδει</w:t>
      </w:r>
      <w:r w:rsidR="00D72822" w:rsidRPr="00181F5B">
        <w:rPr>
          <w:rFonts w:ascii="Tahoma" w:hAnsi="Tahoma" w:cs="Tahoma"/>
          <w:sz w:val="20"/>
          <w:szCs w:val="20"/>
        </w:rPr>
        <w:t>,</w:t>
      </w:r>
      <w:r w:rsidRPr="00181F5B">
        <w:rPr>
          <w:rFonts w:ascii="Tahoma" w:hAnsi="Tahoma" w:cs="Tahoma"/>
          <w:sz w:val="20"/>
          <w:szCs w:val="20"/>
        </w:rPr>
        <w:t xml:space="preserve"> σε μηνιαία βάση, Αποφάσεις Χρηματοδότησης για κάθε ΣΑ</w:t>
      </w:r>
      <w:r w:rsidR="009B3F3A" w:rsidRPr="00181F5B">
        <w:rPr>
          <w:rFonts w:ascii="Tahoma" w:hAnsi="Tahoma" w:cs="Tahoma"/>
          <w:sz w:val="20"/>
          <w:szCs w:val="20"/>
        </w:rPr>
        <w:t xml:space="preserve">. </w:t>
      </w:r>
      <w:r w:rsidR="00280034" w:rsidRPr="00181F5B">
        <w:rPr>
          <w:rFonts w:ascii="Tahoma" w:hAnsi="Tahoma" w:cs="Tahoma"/>
          <w:sz w:val="20"/>
          <w:szCs w:val="20"/>
        </w:rPr>
        <w:t>Οι</w:t>
      </w:r>
      <w:r w:rsidR="009B3F3A" w:rsidRPr="00181F5B">
        <w:rPr>
          <w:rFonts w:ascii="Tahoma" w:hAnsi="Tahoma" w:cs="Tahoma"/>
          <w:sz w:val="20"/>
          <w:szCs w:val="20"/>
        </w:rPr>
        <w:t xml:space="preserve"> Απ</w:t>
      </w:r>
      <w:r w:rsidR="00280034" w:rsidRPr="00181F5B">
        <w:rPr>
          <w:rFonts w:ascii="Tahoma" w:hAnsi="Tahoma" w:cs="Tahoma"/>
          <w:sz w:val="20"/>
          <w:szCs w:val="20"/>
        </w:rPr>
        <w:t>ο</w:t>
      </w:r>
      <w:r w:rsidR="009B3F3A" w:rsidRPr="00181F5B">
        <w:rPr>
          <w:rFonts w:ascii="Tahoma" w:hAnsi="Tahoma" w:cs="Tahoma"/>
          <w:sz w:val="20"/>
          <w:szCs w:val="20"/>
        </w:rPr>
        <w:t>φ</w:t>
      </w:r>
      <w:r w:rsidR="00280034" w:rsidRPr="00181F5B">
        <w:rPr>
          <w:rFonts w:ascii="Tahoma" w:hAnsi="Tahoma" w:cs="Tahoma"/>
          <w:sz w:val="20"/>
          <w:szCs w:val="20"/>
        </w:rPr>
        <w:t>άσεις</w:t>
      </w:r>
      <w:r w:rsidR="009B3F3A" w:rsidRPr="00181F5B">
        <w:rPr>
          <w:rFonts w:ascii="Tahoma" w:hAnsi="Tahoma" w:cs="Tahoma"/>
          <w:sz w:val="20"/>
          <w:szCs w:val="20"/>
        </w:rPr>
        <w:t xml:space="preserve"> Χρηματοδότησης </w:t>
      </w:r>
      <w:r w:rsidR="00280034" w:rsidRPr="00181F5B">
        <w:rPr>
          <w:rFonts w:ascii="Tahoma" w:hAnsi="Tahoma" w:cs="Tahoma"/>
          <w:sz w:val="20"/>
          <w:szCs w:val="20"/>
        </w:rPr>
        <w:t xml:space="preserve">κάθε ΣΑ </w:t>
      </w:r>
      <w:r w:rsidR="002A5F2E" w:rsidRPr="00181F5B">
        <w:rPr>
          <w:rFonts w:ascii="Tahoma" w:hAnsi="Tahoma" w:cs="Tahoma"/>
          <w:sz w:val="20"/>
          <w:szCs w:val="20"/>
        </w:rPr>
        <w:t>αποστέλλονται</w:t>
      </w:r>
      <w:r w:rsidRPr="00181F5B">
        <w:rPr>
          <w:rFonts w:ascii="Tahoma" w:hAnsi="Tahoma" w:cs="Tahoma"/>
          <w:sz w:val="20"/>
          <w:szCs w:val="20"/>
        </w:rPr>
        <w:t xml:space="preserve"> μέσω ηλεκτρονικής διεπαφής στην Τράπεζα της Ελλάδας για την εκτέλεσή </w:t>
      </w:r>
      <w:r w:rsidR="002A5F2E" w:rsidRPr="00181F5B">
        <w:rPr>
          <w:rFonts w:ascii="Tahoma" w:hAnsi="Tahoma" w:cs="Tahoma"/>
          <w:sz w:val="20"/>
          <w:szCs w:val="20"/>
        </w:rPr>
        <w:t>τους</w:t>
      </w:r>
      <w:r w:rsidRPr="00181F5B">
        <w:rPr>
          <w:rFonts w:ascii="Tahoma" w:hAnsi="Tahoma" w:cs="Tahoma"/>
          <w:sz w:val="20"/>
          <w:szCs w:val="20"/>
        </w:rPr>
        <w:t>, ενώ κοινοποι</w:t>
      </w:r>
      <w:r w:rsidR="006F5AD3" w:rsidRPr="00181F5B">
        <w:rPr>
          <w:rFonts w:ascii="Tahoma" w:hAnsi="Tahoma" w:cs="Tahoma"/>
          <w:sz w:val="20"/>
          <w:szCs w:val="20"/>
        </w:rPr>
        <w:t>ούν</w:t>
      </w:r>
      <w:r w:rsidRPr="00181F5B">
        <w:rPr>
          <w:rFonts w:ascii="Tahoma" w:hAnsi="Tahoma" w:cs="Tahoma"/>
          <w:sz w:val="20"/>
          <w:szCs w:val="20"/>
        </w:rPr>
        <w:t>ται στο</w:t>
      </w:r>
      <w:r w:rsidR="006F5AD3" w:rsidRPr="00181F5B">
        <w:rPr>
          <w:rFonts w:ascii="Tahoma" w:hAnsi="Tahoma" w:cs="Tahoma"/>
          <w:sz w:val="20"/>
          <w:szCs w:val="20"/>
        </w:rPr>
        <w:t>ν</w:t>
      </w:r>
      <w:r w:rsidRPr="00181F5B">
        <w:rPr>
          <w:rFonts w:ascii="Tahoma" w:hAnsi="Tahoma" w:cs="Tahoma"/>
          <w:sz w:val="20"/>
          <w:szCs w:val="20"/>
        </w:rPr>
        <w:t xml:space="preserve"> Φορέα Χρηματοδότησης της Πράξης</w:t>
      </w:r>
      <w:r w:rsidR="002A5F2E" w:rsidRPr="00181F5B">
        <w:rPr>
          <w:rFonts w:ascii="Tahoma" w:hAnsi="Tahoma" w:cs="Tahoma"/>
          <w:sz w:val="20"/>
          <w:szCs w:val="20"/>
        </w:rPr>
        <w:t xml:space="preserve"> και στο Γενικό Λογιστήριο του Κράτους</w:t>
      </w:r>
      <w:r w:rsidR="006F5AD3" w:rsidRPr="00181F5B">
        <w:rPr>
          <w:rFonts w:ascii="Tahoma" w:hAnsi="Tahoma" w:cs="Tahoma"/>
          <w:sz w:val="20"/>
          <w:szCs w:val="20"/>
        </w:rPr>
        <w:t>.</w:t>
      </w:r>
    </w:p>
    <w:p w:rsidR="00F01AF8" w:rsidRPr="00181F5B" w:rsidRDefault="00704DA2" w:rsidP="003545AC">
      <w:pPr>
        <w:spacing w:after="120" w:line="280" w:lineRule="atLeast"/>
        <w:rPr>
          <w:rFonts w:ascii="Tahoma" w:hAnsi="Tahoma" w:cs="Tahoma"/>
          <w:color w:val="000000"/>
          <w:sz w:val="20"/>
          <w:szCs w:val="20"/>
        </w:rPr>
      </w:pPr>
      <w:r w:rsidRPr="00181F5B">
        <w:rPr>
          <w:rFonts w:ascii="Tahoma" w:hAnsi="Tahoma" w:cs="Tahoma"/>
          <w:sz w:val="20"/>
          <w:szCs w:val="20"/>
        </w:rPr>
        <w:t xml:space="preserve">Η </w:t>
      </w:r>
      <w:r w:rsidR="00F43230" w:rsidRPr="00181F5B">
        <w:rPr>
          <w:rFonts w:ascii="Tahoma" w:hAnsi="Tahoma" w:cs="Tahoma"/>
          <w:sz w:val="20"/>
          <w:szCs w:val="20"/>
        </w:rPr>
        <w:t>Ο</w:t>
      </w:r>
      <w:r w:rsidR="00B72DAB" w:rsidRPr="00181F5B">
        <w:rPr>
          <w:rFonts w:ascii="Tahoma" w:hAnsi="Tahoma" w:cs="Tahoma"/>
          <w:sz w:val="20"/>
          <w:szCs w:val="20"/>
        </w:rPr>
        <w:t xml:space="preserve">ικονομική Υπηρεσία του Φορέα Χρηματοδότησης που πραγματοποιεί τις πληρωμές καθώς και η </w:t>
      </w:r>
      <w:r w:rsidRPr="00181F5B">
        <w:rPr>
          <w:rFonts w:ascii="Tahoma" w:hAnsi="Tahoma" w:cs="Tahoma"/>
          <w:sz w:val="20"/>
          <w:szCs w:val="20"/>
        </w:rPr>
        <w:t xml:space="preserve">κάθε ΔΑ παρακολουθεί </w:t>
      </w:r>
      <w:r w:rsidR="00B72DAB" w:rsidRPr="00181F5B">
        <w:rPr>
          <w:rFonts w:ascii="Tahoma" w:hAnsi="Tahoma" w:cs="Tahoma"/>
          <w:sz w:val="20"/>
          <w:szCs w:val="20"/>
        </w:rPr>
        <w:t>μέσω του “</w:t>
      </w:r>
      <w:r w:rsidR="00B72DAB" w:rsidRPr="00181F5B">
        <w:rPr>
          <w:rFonts w:ascii="Tahoma" w:hAnsi="Tahoma" w:cs="Tahoma"/>
          <w:sz w:val="20"/>
          <w:szCs w:val="20"/>
          <w:lang w:val="en-US"/>
        </w:rPr>
        <w:t>e</w:t>
      </w:r>
      <w:r w:rsidR="00B72DAB" w:rsidRPr="00181F5B">
        <w:rPr>
          <w:rFonts w:ascii="Tahoma" w:hAnsi="Tahoma" w:cs="Tahoma"/>
          <w:sz w:val="20"/>
          <w:szCs w:val="20"/>
        </w:rPr>
        <w:t>-</w:t>
      </w:r>
      <w:r w:rsidR="00B72DAB" w:rsidRPr="00181F5B">
        <w:rPr>
          <w:rFonts w:ascii="Tahoma" w:hAnsi="Tahoma" w:cs="Tahoma"/>
          <w:sz w:val="20"/>
          <w:szCs w:val="20"/>
          <w:lang w:val="en-US"/>
        </w:rPr>
        <w:t>pde</w:t>
      </w:r>
      <w:r w:rsidR="00B72DAB" w:rsidRPr="00181F5B">
        <w:rPr>
          <w:rFonts w:ascii="Tahoma" w:hAnsi="Tahoma" w:cs="Tahoma"/>
          <w:sz w:val="20"/>
          <w:szCs w:val="20"/>
        </w:rPr>
        <w:t xml:space="preserve">”, σε πραγματικό χρόνο </w:t>
      </w:r>
      <w:r w:rsidRPr="00181F5B">
        <w:rPr>
          <w:rFonts w:ascii="Tahoma" w:hAnsi="Tahoma" w:cs="Tahoma"/>
          <w:sz w:val="20"/>
          <w:szCs w:val="20"/>
        </w:rPr>
        <w:t xml:space="preserve">τις κινήσεις των λογαριασμών </w:t>
      </w:r>
      <w:r w:rsidR="00004FCE" w:rsidRPr="00181F5B">
        <w:rPr>
          <w:rFonts w:ascii="Tahoma" w:hAnsi="Tahoma" w:cs="Tahoma"/>
          <w:sz w:val="20"/>
          <w:szCs w:val="20"/>
        </w:rPr>
        <w:t xml:space="preserve">του ΠΔΕ στην </w:t>
      </w:r>
      <w:proofErr w:type="spellStart"/>
      <w:r w:rsidR="00004FCE" w:rsidRPr="00181F5B">
        <w:rPr>
          <w:rFonts w:ascii="Tahoma" w:hAnsi="Tahoma" w:cs="Tahoma"/>
          <w:sz w:val="20"/>
          <w:szCs w:val="20"/>
        </w:rPr>
        <w:t>ΤτΕ</w:t>
      </w:r>
      <w:proofErr w:type="spellEnd"/>
      <w:r w:rsidR="00B72DAB" w:rsidRPr="00181F5B">
        <w:rPr>
          <w:rFonts w:ascii="Tahoma" w:hAnsi="Tahoma" w:cs="Tahoma"/>
          <w:sz w:val="20"/>
          <w:szCs w:val="20"/>
        </w:rPr>
        <w:t>.</w:t>
      </w:r>
    </w:p>
    <w:p w:rsidR="002A3D0D" w:rsidRPr="00181F5B" w:rsidRDefault="00194D73" w:rsidP="003545AC">
      <w:pPr>
        <w:spacing w:after="120" w:line="280" w:lineRule="atLeast"/>
        <w:rPr>
          <w:rFonts w:ascii="Tahoma" w:hAnsi="Tahoma" w:cs="Tahoma"/>
          <w:sz w:val="20"/>
          <w:szCs w:val="20"/>
        </w:rPr>
      </w:pPr>
      <w:r w:rsidRPr="00181F5B">
        <w:rPr>
          <w:rFonts w:ascii="Tahoma" w:hAnsi="Tahoma" w:cs="Tahoma"/>
          <w:sz w:val="20"/>
          <w:szCs w:val="20"/>
        </w:rPr>
        <w:t>Οι προαναφερόμενες ενέργειες που αφορούν στη χρηματοδότηση Πράξεων, μπορούν να εφαρμόζονται και συχνότερα (π.χ. στη βάση δεκαπενθημέρου ή εβδομαδιαία)</w:t>
      </w:r>
      <w:r w:rsidR="00A16ADD" w:rsidRPr="00181F5B">
        <w:rPr>
          <w:rFonts w:ascii="Tahoma" w:hAnsi="Tahoma" w:cs="Tahoma"/>
          <w:sz w:val="20"/>
          <w:szCs w:val="20"/>
        </w:rPr>
        <w:t>,</w:t>
      </w:r>
      <w:r w:rsidRPr="00181F5B">
        <w:rPr>
          <w:rFonts w:ascii="Tahoma" w:hAnsi="Tahoma" w:cs="Tahoma"/>
          <w:sz w:val="20"/>
          <w:szCs w:val="20"/>
        </w:rPr>
        <w:t xml:space="preserve"> όταν αυτό κρίνεται</w:t>
      </w:r>
      <w:r w:rsidR="00A16ADD" w:rsidRPr="00181F5B">
        <w:rPr>
          <w:rFonts w:ascii="Tahoma" w:hAnsi="Tahoma" w:cs="Tahoma"/>
          <w:sz w:val="20"/>
          <w:szCs w:val="20"/>
        </w:rPr>
        <w:t xml:space="preserve"> </w:t>
      </w:r>
      <w:r w:rsidRPr="00181F5B">
        <w:rPr>
          <w:rFonts w:ascii="Tahoma" w:hAnsi="Tahoma" w:cs="Tahoma"/>
          <w:sz w:val="20"/>
          <w:szCs w:val="20"/>
        </w:rPr>
        <w:t>απαραίτητο από τη ΔΑ, με βάση τις ανάγκες χρηματοδότησης του ΕΠ σε κάθε χρονική περίοδο και συγκυρία, ενώ επίσης μπορούν να διενεργούντα</w:t>
      </w:r>
      <w:r w:rsidR="00A16ADD" w:rsidRPr="00181F5B">
        <w:rPr>
          <w:rFonts w:ascii="Tahoma" w:hAnsi="Tahoma" w:cs="Tahoma"/>
          <w:sz w:val="20"/>
          <w:szCs w:val="20"/>
        </w:rPr>
        <w:t>ι και έκτακτες χρηματοδοτήσεις Πράξεων ή ομάδων Π</w:t>
      </w:r>
      <w:r w:rsidRPr="00181F5B">
        <w:rPr>
          <w:rFonts w:ascii="Tahoma" w:hAnsi="Tahoma" w:cs="Tahoma"/>
          <w:sz w:val="20"/>
          <w:szCs w:val="20"/>
        </w:rPr>
        <w:t>ράξεων ΚΕ με την ίδια διαδικασία</w:t>
      </w:r>
      <w:r w:rsidR="00A16ADD" w:rsidRPr="00181F5B">
        <w:rPr>
          <w:rFonts w:ascii="Tahoma" w:hAnsi="Tahoma" w:cs="Tahoma"/>
          <w:sz w:val="20"/>
          <w:szCs w:val="20"/>
        </w:rPr>
        <w:t>.</w:t>
      </w:r>
    </w:p>
    <w:p w:rsidR="002A3D0D" w:rsidRPr="00181F5B" w:rsidRDefault="006264D6" w:rsidP="003545AC">
      <w:pPr>
        <w:pStyle w:val="a8"/>
        <w:keepNext/>
        <w:numPr>
          <w:ilvl w:val="1"/>
          <w:numId w:val="12"/>
        </w:numPr>
        <w:spacing w:before="240" w:after="120" w:line="280" w:lineRule="atLeast"/>
        <w:ind w:left="357" w:hanging="357"/>
        <w:contextualSpacing w:val="0"/>
        <w:rPr>
          <w:rFonts w:ascii="Tahoma" w:hAnsi="Tahoma" w:cs="Tahoma"/>
          <w:b/>
          <w:bCs/>
          <w:color w:val="800000"/>
          <w:sz w:val="20"/>
          <w:szCs w:val="20"/>
        </w:rPr>
      </w:pPr>
      <w:r w:rsidRPr="00181F5B">
        <w:rPr>
          <w:rFonts w:ascii="Tahoma" w:hAnsi="Tahoma" w:cs="Tahoma"/>
          <w:b/>
          <w:bCs/>
          <w:color w:val="800000"/>
          <w:sz w:val="20"/>
          <w:szCs w:val="20"/>
        </w:rPr>
        <w:t>Πληρωμές</w:t>
      </w:r>
      <w:r w:rsidR="008A3C2A" w:rsidRPr="00181F5B">
        <w:rPr>
          <w:rFonts w:ascii="Tahoma" w:hAnsi="Tahoma" w:cs="Tahoma"/>
          <w:b/>
          <w:bCs/>
          <w:color w:val="800000"/>
          <w:sz w:val="20"/>
          <w:szCs w:val="20"/>
        </w:rPr>
        <w:t xml:space="preserve"> </w:t>
      </w:r>
      <w:r w:rsidR="00427253" w:rsidRPr="00181F5B">
        <w:rPr>
          <w:rFonts w:ascii="Tahoma" w:hAnsi="Tahoma" w:cs="Tahoma"/>
          <w:b/>
          <w:bCs/>
          <w:color w:val="800000"/>
          <w:sz w:val="20"/>
          <w:szCs w:val="20"/>
        </w:rPr>
        <w:t xml:space="preserve">δαπανών </w:t>
      </w:r>
    </w:p>
    <w:p w:rsidR="00004FCE" w:rsidRPr="00181F5B" w:rsidRDefault="00004FCE" w:rsidP="003545AC">
      <w:pPr>
        <w:keepNext/>
        <w:spacing w:after="120" w:line="280" w:lineRule="atLeast"/>
        <w:rPr>
          <w:rFonts w:ascii="Tahoma" w:hAnsi="Tahoma" w:cs="Tahoma"/>
          <w:bCs/>
          <w:sz w:val="20"/>
          <w:szCs w:val="20"/>
        </w:rPr>
      </w:pPr>
      <w:r w:rsidRPr="00181F5B">
        <w:rPr>
          <w:rFonts w:ascii="Tahoma" w:hAnsi="Tahoma" w:cs="Tahoma"/>
          <w:bCs/>
          <w:sz w:val="20"/>
          <w:szCs w:val="20"/>
        </w:rPr>
        <w:t>Η διαδικασία πληρωμών των δαπανών του συγχρηματοδοτούμενου σκέλους του ΠΔΕ, καθώς και τα απαιτούμενα δικαιολογητικά για κάθε τύπο πληρωμής, καθορίζεται σύμφωνα με την ΚΥΑ 46274/26.09.2014 (ΦΕΚ 2573 Β΄).</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 xml:space="preserve">Ειδικότερα, οι Υπηρεσίες που είναι αρμόδιες για την πραγματοποίηση των πληρωμών των έργων προβαίνουν σε ορισμό υπεύθυνων </w:t>
      </w:r>
      <w:proofErr w:type="spellStart"/>
      <w:r w:rsidRPr="00181F5B">
        <w:rPr>
          <w:rFonts w:ascii="Tahoma" w:hAnsi="Tahoma" w:cs="Tahoma"/>
          <w:sz w:val="20"/>
          <w:szCs w:val="20"/>
        </w:rPr>
        <w:t>λογαρισμών</w:t>
      </w:r>
      <w:proofErr w:type="spellEnd"/>
      <w:r w:rsidRPr="00181F5B">
        <w:rPr>
          <w:rFonts w:ascii="Tahoma" w:hAnsi="Tahoma" w:cs="Tahoma"/>
          <w:sz w:val="20"/>
          <w:szCs w:val="20"/>
        </w:rPr>
        <w:t xml:space="preserve"> προκειμένου αυτοί να πραγματοποιήσουν τις πληρωμές, οι οποίες γίνονται υποχρεωτικά με ηλεκτρονικές εντολές. </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Στις περιπτώσεις που οι πληρωμές αφορούν σε έργο ΠΔΕ της Κεντρικής Διοίκησης</w:t>
      </w:r>
      <w:r w:rsidR="00F531F2">
        <w:rPr>
          <w:rFonts w:ascii="Tahoma" w:hAnsi="Tahoma" w:cs="Tahoma"/>
          <w:sz w:val="20"/>
          <w:szCs w:val="20"/>
        </w:rPr>
        <w:t>,</w:t>
      </w:r>
      <w:r w:rsidRPr="00181F5B">
        <w:rPr>
          <w:rFonts w:ascii="Tahoma" w:hAnsi="Tahoma" w:cs="Tahoma"/>
          <w:sz w:val="20"/>
          <w:szCs w:val="20"/>
        </w:rPr>
        <w:t xml:space="preserve"> οι πληρωμές πραγματοποιούνται από τις οικονομικές υπηρεσίες του Φορέα Χρηματοδότησης, μέσω της έκδοσης εντολών πληρωμής, μετά από έλεγχο των οριστικών και πλήρων δικαιολογητικών, ώστε να </w:t>
      </w:r>
      <w:r w:rsidRPr="00181F5B">
        <w:rPr>
          <w:rFonts w:ascii="Tahoma" w:hAnsi="Tahoma" w:cs="Tahoma"/>
          <w:sz w:val="20"/>
          <w:szCs w:val="20"/>
        </w:rPr>
        <w:lastRenderedPageBreak/>
        <w:t xml:space="preserve">διασφαλίζεται η νομιμότητα και κανονικότητα της δαπάνης. Η συγκέντρωση των δικαιολογητικών και η υποβολή τους στην οικονομική υπηρεσία γίνεται από την αρμόδια υπηρεσιακή μονάδα που υλοποιεί το έργο. Μετά την πραγματοποίηση των πληρωμών, οι επιβεβαιωμένες εντολές πληρωμής </w:t>
      </w:r>
      <w:proofErr w:type="spellStart"/>
      <w:r w:rsidRPr="00181F5B">
        <w:rPr>
          <w:rFonts w:ascii="Tahoma" w:hAnsi="Tahoma" w:cs="Tahoma"/>
          <w:sz w:val="20"/>
          <w:szCs w:val="20"/>
        </w:rPr>
        <w:t>αποστέλονται</w:t>
      </w:r>
      <w:proofErr w:type="spellEnd"/>
      <w:r w:rsidRPr="00181F5B">
        <w:rPr>
          <w:rFonts w:ascii="Tahoma" w:hAnsi="Tahoma" w:cs="Tahoma"/>
          <w:sz w:val="20"/>
          <w:szCs w:val="20"/>
        </w:rPr>
        <w:t xml:space="preserve"> από τις οικονομικές υπηρεσίες </w:t>
      </w:r>
      <w:r w:rsidR="00ED687F" w:rsidRPr="00181F5B">
        <w:rPr>
          <w:rFonts w:ascii="Tahoma" w:hAnsi="Tahoma" w:cs="Tahoma"/>
          <w:sz w:val="20"/>
          <w:szCs w:val="20"/>
        </w:rPr>
        <w:t xml:space="preserve">του Φορέα Χρηματοδότησης </w:t>
      </w:r>
      <w:r w:rsidRPr="00181F5B">
        <w:rPr>
          <w:rFonts w:ascii="Tahoma" w:hAnsi="Tahoma" w:cs="Tahoma"/>
          <w:sz w:val="20"/>
          <w:szCs w:val="20"/>
        </w:rPr>
        <w:t xml:space="preserve">στις Υπηρεσίες </w:t>
      </w:r>
      <w:proofErr w:type="spellStart"/>
      <w:r w:rsidRPr="00181F5B">
        <w:rPr>
          <w:rFonts w:ascii="Tahoma" w:hAnsi="Tahoma" w:cs="Tahoma"/>
          <w:sz w:val="20"/>
          <w:szCs w:val="20"/>
        </w:rPr>
        <w:t>Δημοσίονομικού</w:t>
      </w:r>
      <w:proofErr w:type="spellEnd"/>
      <w:r w:rsidRPr="00181F5B">
        <w:rPr>
          <w:rFonts w:ascii="Tahoma" w:hAnsi="Tahoma" w:cs="Tahoma"/>
          <w:sz w:val="20"/>
          <w:szCs w:val="20"/>
        </w:rPr>
        <w:t xml:space="preserve"> Ελέγχου του ΥΠΟΙΚ</w:t>
      </w:r>
      <w:r w:rsidR="00ED687F" w:rsidRPr="00181F5B">
        <w:rPr>
          <w:rFonts w:ascii="Tahoma" w:hAnsi="Tahoma" w:cs="Tahoma"/>
          <w:sz w:val="20"/>
          <w:szCs w:val="20"/>
        </w:rPr>
        <w:t>,</w:t>
      </w:r>
      <w:r w:rsidRPr="00181F5B">
        <w:rPr>
          <w:rFonts w:ascii="Tahoma" w:hAnsi="Tahoma" w:cs="Tahoma"/>
          <w:sz w:val="20"/>
          <w:szCs w:val="20"/>
        </w:rPr>
        <w:t xml:space="preserve"> για την έκδοση των συμψηφιστικών ενταλμάτων. </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 xml:space="preserve">Στις περιπτώσεις που η πληρωμή αφορά σε έργο ΠΔΕ νομικού προσώπου δημοσίου δικαίου ή νομικού προσώπου ιδιωτικού δικαίου, για το οποίο ορίζονται τα ίδια τα ανωτέρω </w:t>
      </w:r>
      <w:r w:rsidR="003545AC">
        <w:rPr>
          <w:rFonts w:ascii="Tahoma" w:hAnsi="Tahoma" w:cs="Tahoma"/>
          <w:sz w:val="20"/>
          <w:szCs w:val="20"/>
        </w:rPr>
        <w:t xml:space="preserve">νομικά </w:t>
      </w:r>
      <w:r w:rsidRPr="00181F5B">
        <w:rPr>
          <w:rFonts w:ascii="Tahoma" w:hAnsi="Tahoma" w:cs="Tahoma"/>
          <w:sz w:val="20"/>
          <w:szCs w:val="20"/>
        </w:rPr>
        <w:t xml:space="preserve">πρόσωπα διαχειριστές λογαριασμών επενδύσεων στην Τράπεζα της Ελλάδος, η πληρωμή πραγματοποιείται με ευθύνη του  νομικού προσώπου. </w:t>
      </w:r>
    </w:p>
    <w:p w:rsidR="00554564" w:rsidRPr="00181F5B" w:rsidRDefault="00004FCE" w:rsidP="003545AC">
      <w:pPr>
        <w:spacing w:after="120" w:line="280" w:lineRule="atLeast"/>
        <w:rPr>
          <w:rFonts w:ascii="Tahoma" w:hAnsi="Tahoma" w:cs="Tahoma"/>
          <w:sz w:val="20"/>
          <w:szCs w:val="20"/>
        </w:rPr>
      </w:pPr>
      <w:r w:rsidRPr="00181F5B">
        <w:rPr>
          <w:rFonts w:ascii="Tahoma" w:hAnsi="Tahoma" w:cs="Tahoma"/>
          <w:bCs/>
          <w:sz w:val="20"/>
          <w:szCs w:val="20"/>
        </w:rPr>
        <w:t>Οι πληρωμές όλων των έργων του ΠΔΕ πραγματοποιούνται με τη δημιουργία ηλεκτρονικών εντολών πληρωμής μέσω του πληροφοριακού συστήματος του ΠΔΕ «</w:t>
      </w:r>
      <w:r w:rsidRPr="00181F5B">
        <w:rPr>
          <w:rFonts w:ascii="Tahoma" w:hAnsi="Tahoma" w:cs="Tahoma"/>
          <w:bCs/>
          <w:sz w:val="20"/>
          <w:szCs w:val="20"/>
          <w:lang w:val="en-US"/>
        </w:rPr>
        <w:t>e</w:t>
      </w:r>
      <w:r w:rsidRPr="00181F5B">
        <w:rPr>
          <w:rFonts w:ascii="Tahoma" w:hAnsi="Tahoma" w:cs="Tahoma"/>
          <w:bCs/>
          <w:sz w:val="20"/>
          <w:szCs w:val="20"/>
        </w:rPr>
        <w:t>-</w:t>
      </w:r>
      <w:proofErr w:type="spellStart"/>
      <w:r w:rsidRPr="00181F5B">
        <w:rPr>
          <w:rFonts w:ascii="Tahoma" w:hAnsi="Tahoma" w:cs="Tahoma"/>
          <w:bCs/>
          <w:sz w:val="20"/>
          <w:szCs w:val="20"/>
          <w:lang w:val="en-US"/>
        </w:rPr>
        <w:t>pde</w:t>
      </w:r>
      <w:proofErr w:type="spellEnd"/>
      <w:r w:rsidRPr="00181F5B">
        <w:rPr>
          <w:rFonts w:ascii="Tahoma" w:hAnsi="Tahoma" w:cs="Tahoma"/>
          <w:bCs/>
          <w:sz w:val="20"/>
          <w:szCs w:val="20"/>
        </w:rPr>
        <w:t xml:space="preserve">», ενώ πληρωμές με άλλους τρόπους (επιταγές, έγγραφα, κλπ) διενεργούνται μόνο για τη χορήγηση προκαταβολών για </w:t>
      </w:r>
      <w:proofErr w:type="spellStart"/>
      <w:r w:rsidRPr="00181F5B">
        <w:rPr>
          <w:rFonts w:ascii="Tahoma" w:hAnsi="Tahoma" w:cs="Tahoma"/>
          <w:bCs/>
          <w:sz w:val="20"/>
          <w:szCs w:val="20"/>
        </w:rPr>
        <w:t>μικροδαπάνες</w:t>
      </w:r>
      <w:proofErr w:type="spellEnd"/>
      <w:r w:rsidRPr="00181F5B">
        <w:rPr>
          <w:rFonts w:ascii="Tahoma" w:hAnsi="Tahoma" w:cs="Tahoma"/>
          <w:bCs/>
          <w:sz w:val="20"/>
          <w:szCs w:val="20"/>
        </w:rPr>
        <w:t>, καθώς και για συγκεκριμένες κατηγορίες δαπανών και σε εξαιρετικές περιπτώσεις, που καθορίζονται με απόφαση του ΥΠΑΑΝ (ΚΥΑ με ΑΠ:44009/ΔΕ5154/13, ΑΔΑ: ΒΛΛ1Φ-3Ξ9, ΦΕΚ 2595 Β’ 2013).</w:t>
      </w:r>
    </w:p>
    <w:p w:rsidR="004052AC" w:rsidRPr="00181F5B" w:rsidRDefault="00ED687F" w:rsidP="003545AC">
      <w:pPr>
        <w:spacing w:after="120" w:line="280" w:lineRule="atLeast"/>
        <w:rPr>
          <w:rFonts w:ascii="Tahoma" w:hAnsi="Tahoma" w:cs="Tahoma"/>
          <w:sz w:val="20"/>
          <w:szCs w:val="20"/>
        </w:rPr>
      </w:pPr>
      <w:r w:rsidRPr="003545AC">
        <w:rPr>
          <w:rFonts w:ascii="Tahoma" w:hAnsi="Tahoma" w:cs="Tahoma"/>
          <w:sz w:val="20"/>
          <w:szCs w:val="20"/>
        </w:rPr>
        <w:t xml:space="preserve">Η Διαχειριστική Αρχή διασφαλίζει ότι </w:t>
      </w:r>
      <w:r w:rsidR="00181F5B" w:rsidRPr="003545AC">
        <w:rPr>
          <w:rFonts w:ascii="Tahoma" w:hAnsi="Tahoma" w:cs="Tahoma"/>
          <w:sz w:val="20"/>
          <w:szCs w:val="20"/>
        </w:rPr>
        <w:t xml:space="preserve">ο Δικαιούχος λαμβάνει πλήρως το συνολικό ποσό της οφειλόμενης επιλέξιμης δημόσιας δαπάνης το αργότερο σε ενενήντα μέρες μετά την ημερομηνία υποβολής </w:t>
      </w:r>
      <w:r w:rsidR="00C50141" w:rsidRPr="00C50141">
        <w:rPr>
          <w:rFonts w:ascii="Tahoma" w:hAnsi="Tahoma" w:cs="Tahoma"/>
          <w:sz w:val="20"/>
          <w:szCs w:val="20"/>
        </w:rPr>
        <w:t>τ</w:t>
      </w:r>
      <w:r w:rsidR="00C50141">
        <w:rPr>
          <w:rFonts w:ascii="Tahoma" w:hAnsi="Tahoma" w:cs="Tahoma"/>
          <w:sz w:val="20"/>
          <w:szCs w:val="20"/>
        </w:rPr>
        <w:t>ου</w:t>
      </w:r>
      <w:r w:rsidR="00C50141" w:rsidRPr="00C50141">
        <w:rPr>
          <w:rFonts w:ascii="Tahoma" w:hAnsi="Tahoma" w:cs="Tahoma"/>
          <w:sz w:val="20"/>
          <w:szCs w:val="20"/>
        </w:rPr>
        <w:t xml:space="preserve"> </w:t>
      </w:r>
      <w:r w:rsidR="00C50141">
        <w:rPr>
          <w:rFonts w:ascii="Tahoma" w:hAnsi="Tahoma" w:cs="Tahoma"/>
          <w:sz w:val="20"/>
          <w:szCs w:val="20"/>
        </w:rPr>
        <w:t>αιτήματος</w:t>
      </w:r>
      <w:r w:rsidR="00C50141" w:rsidRPr="00C50141">
        <w:rPr>
          <w:rFonts w:ascii="Tahoma" w:hAnsi="Tahoma" w:cs="Tahoma"/>
          <w:sz w:val="20"/>
          <w:szCs w:val="20"/>
        </w:rPr>
        <w:t xml:space="preserve"> πληρωμής από το δι</w:t>
      </w:r>
      <w:r w:rsidR="00181F5B" w:rsidRPr="00C50141">
        <w:rPr>
          <w:rFonts w:ascii="Tahoma" w:hAnsi="Tahoma" w:cs="Tahoma"/>
          <w:sz w:val="20"/>
          <w:szCs w:val="20"/>
        </w:rPr>
        <w:t>καιούχο</w:t>
      </w:r>
      <w:r w:rsidR="00C50141">
        <w:rPr>
          <w:rFonts w:ascii="Tahoma" w:hAnsi="Tahoma" w:cs="Tahoma"/>
          <w:sz w:val="20"/>
          <w:szCs w:val="20"/>
        </w:rPr>
        <w:t>, το οποίο στηρίζεται σε πραγματοποιηθείσες δαπάνες</w:t>
      </w:r>
      <w:r w:rsidR="00181F5B" w:rsidRPr="00C50141">
        <w:rPr>
          <w:rFonts w:ascii="Tahoma" w:hAnsi="Tahoma" w:cs="Tahoma"/>
          <w:sz w:val="20"/>
          <w:szCs w:val="20"/>
        </w:rPr>
        <w:t>.</w:t>
      </w:r>
    </w:p>
    <w:p w:rsidR="00ED687F" w:rsidRPr="00181F5B" w:rsidRDefault="00ED687F" w:rsidP="003545AC">
      <w:pPr>
        <w:pStyle w:val="a8"/>
        <w:keepNext/>
        <w:numPr>
          <w:ilvl w:val="1"/>
          <w:numId w:val="12"/>
        </w:numPr>
        <w:spacing w:before="240" w:after="120" w:line="280" w:lineRule="atLeast"/>
        <w:ind w:left="357" w:hanging="357"/>
        <w:contextualSpacing w:val="0"/>
        <w:rPr>
          <w:rFonts w:ascii="Tahoma" w:hAnsi="Tahoma" w:cs="Tahoma"/>
          <w:b/>
          <w:bCs/>
          <w:color w:val="800000"/>
          <w:sz w:val="20"/>
          <w:szCs w:val="20"/>
        </w:rPr>
      </w:pPr>
      <w:r w:rsidRPr="00181F5B">
        <w:rPr>
          <w:rFonts w:ascii="Tahoma" w:hAnsi="Tahoma" w:cs="Tahoma"/>
          <w:b/>
          <w:bCs/>
          <w:color w:val="800000"/>
          <w:sz w:val="20"/>
          <w:szCs w:val="20"/>
        </w:rPr>
        <w:t xml:space="preserve">Δήλωση Δαπανών </w:t>
      </w:r>
    </w:p>
    <w:p w:rsidR="00ED687F" w:rsidRPr="00181F5B" w:rsidRDefault="002D0B39" w:rsidP="003545AC">
      <w:pPr>
        <w:spacing w:after="120" w:line="280" w:lineRule="atLeast"/>
        <w:rPr>
          <w:rFonts w:ascii="Tahoma" w:hAnsi="Tahoma" w:cs="Tahoma"/>
          <w:sz w:val="20"/>
          <w:szCs w:val="20"/>
        </w:rPr>
      </w:pPr>
      <w:r w:rsidRPr="00181F5B">
        <w:rPr>
          <w:rFonts w:ascii="Tahoma" w:hAnsi="Tahoma" w:cs="Tahoma"/>
          <w:sz w:val="20"/>
          <w:szCs w:val="20"/>
        </w:rPr>
        <w:t>Το ποσό της</w:t>
      </w:r>
      <w:r w:rsidR="00ED687F" w:rsidRPr="00181F5B">
        <w:rPr>
          <w:rFonts w:ascii="Tahoma" w:hAnsi="Tahoma" w:cs="Tahoma"/>
          <w:sz w:val="20"/>
          <w:szCs w:val="20"/>
        </w:rPr>
        <w:t xml:space="preserve"> πραγματοποιηθείσα</w:t>
      </w:r>
      <w:r w:rsidRPr="00181F5B">
        <w:rPr>
          <w:rFonts w:ascii="Tahoma" w:hAnsi="Tahoma" w:cs="Tahoma"/>
          <w:sz w:val="20"/>
          <w:szCs w:val="20"/>
        </w:rPr>
        <w:t>ς</w:t>
      </w:r>
      <w:r w:rsidR="00ED687F" w:rsidRPr="00181F5B">
        <w:rPr>
          <w:rFonts w:ascii="Tahoma" w:hAnsi="Tahoma" w:cs="Tahoma"/>
          <w:sz w:val="20"/>
          <w:szCs w:val="20"/>
        </w:rPr>
        <w:t xml:space="preserve"> </w:t>
      </w:r>
      <w:r w:rsidRPr="00181F5B">
        <w:rPr>
          <w:rFonts w:ascii="Tahoma" w:hAnsi="Tahoma" w:cs="Tahoma"/>
          <w:sz w:val="20"/>
          <w:szCs w:val="20"/>
        </w:rPr>
        <w:t>πίστωσης</w:t>
      </w:r>
      <w:r w:rsidR="00ED687F" w:rsidRPr="00181F5B">
        <w:rPr>
          <w:rFonts w:ascii="Tahoma" w:hAnsi="Tahoma" w:cs="Tahoma"/>
          <w:sz w:val="20"/>
          <w:szCs w:val="20"/>
        </w:rPr>
        <w:t xml:space="preserve"> του τραπεζικού λογαριασμού του Δικαιούχου, θα πρέπει να περιλαμβάνεται ως δαπάνη στο </w:t>
      </w:r>
      <w:r w:rsidR="00ED687F" w:rsidRPr="00181F5B">
        <w:rPr>
          <w:rFonts w:ascii="Tahoma" w:hAnsi="Tahoma" w:cs="Tahoma"/>
          <w:i/>
          <w:sz w:val="20"/>
          <w:szCs w:val="20"/>
        </w:rPr>
        <w:t>Δελτίο Δήλωσης Δαπανών</w:t>
      </w:r>
      <w:r w:rsidR="00ED687F" w:rsidRPr="00181F5B">
        <w:rPr>
          <w:rFonts w:ascii="Tahoma" w:hAnsi="Tahoma" w:cs="Tahoma"/>
          <w:sz w:val="20"/>
          <w:szCs w:val="20"/>
        </w:rPr>
        <w:t xml:space="preserve"> (</w:t>
      </w:r>
      <w:r w:rsidR="00ED687F" w:rsidRPr="00181F5B">
        <w:rPr>
          <w:rFonts w:ascii="Tahoma" w:hAnsi="Tahoma" w:cs="Tahoma"/>
          <w:i/>
          <w:sz w:val="20"/>
          <w:szCs w:val="20"/>
        </w:rPr>
        <w:t>ΕΙΙ.5_1)</w:t>
      </w:r>
      <w:r w:rsidR="00ED687F" w:rsidRPr="00181F5B">
        <w:rPr>
          <w:rFonts w:ascii="Tahoma" w:hAnsi="Tahoma" w:cs="Tahoma"/>
          <w:sz w:val="20"/>
          <w:szCs w:val="20"/>
        </w:rPr>
        <w:t xml:space="preserve"> που θα υποβάλει προς τη ΔΑ </w:t>
      </w:r>
      <w:r w:rsidR="00F531F2">
        <w:rPr>
          <w:rFonts w:ascii="Tahoma" w:hAnsi="Tahoma" w:cs="Tahoma"/>
          <w:sz w:val="20"/>
          <w:szCs w:val="20"/>
        </w:rPr>
        <w:t xml:space="preserve">το αργότερο </w:t>
      </w:r>
      <w:r w:rsidR="00ED687F" w:rsidRPr="00181F5B">
        <w:rPr>
          <w:rFonts w:ascii="Tahoma" w:hAnsi="Tahoma" w:cs="Tahoma"/>
          <w:sz w:val="20"/>
          <w:szCs w:val="20"/>
        </w:rPr>
        <w:t xml:space="preserve">εντός του πρώτου 10ημέρου του επόμενου ημερολογιακού μήνα, με τα απαραίτητα συνοδευτικά παραστατικά, σύμφωνα με τη </w:t>
      </w:r>
      <w:r w:rsidR="00ED687F" w:rsidRPr="00181F5B">
        <w:rPr>
          <w:rFonts w:ascii="Tahoma" w:hAnsi="Tahoma" w:cs="Tahoma"/>
          <w:i/>
          <w:sz w:val="20"/>
          <w:szCs w:val="20"/>
        </w:rPr>
        <w:t>Διαδικασία ΔΙΙ_5: Διοικητική Επαλήθευση</w:t>
      </w:r>
      <w:r w:rsidR="00ED687F" w:rsidRPr="00181F5B">
        <w:rPr>
          <w:rFonts w:ascii="Tahoma" w:hAnsi="Tahoma" w:cs="Tahoma"/>
          <w:sz w:val="20"/>
          <w:szCs w:val="20"/>
        </w:rPr>
        <w:t>.</w:t>
      </w:r>
    </w:p>
    <w:p w:rsidR="008A3ECE" w:rsidRPr="00181F5B" w:rsidRDefault="009F39C5"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5</w:t>
      </w:r>
      <w:r w:rsidR="008A3ECE" w:rsidRPr="00181F5B">
        <w:rPr>
          <w:rFonts w:ascii="Tahoma" w:hAnsi="Tahoma" w:cs="Tahoma"/>
          <w:b/>
          <w:bCs/>
          <w:color w:val="FFFFFF" w:themeColor="background1"/>
          <w:sz w:val="20"/>
          <w:szCs w:val="20"/>
        </w:rPr>
        <w:t>. Σχετικά έντυπα</w:t>
      </w:r>
    </w:p>
    <w:p w:rsidR="00BD33CF" w:rsidRPr="00181F5B" w:rsidRDefault="00BD33CF" w:rsidP="003545AC">
      <w:pPr>
        <w:spacing w:after="120" w:line="280" w:lineRule="atLeast"/>
        <w:rPr>
          <w:rFonts w:ascii="Tahoma" w:hAnsi="Tahoma" w:cs="Tahoma"/>
          <w:sz w:val="20"/>
          <w:szCs w:val="20"/>
        </w:rPr>
      </w:pPr>
      <w:r w:rsidRPr="00181F5B">
        <w:rPr>
          <w:rFonts w:ascii="Tahoma" w:hAnsi="Tahoma" w:cs="Tahoma"/>
          <w:sz w:val="20"/>
          <w:szCs w:val="20"/>
        </w:rPr>
        <w:t xml:space="preserve">Στην παρούσα διαδικασία χρησιμοποιείται το Έντυπο της Διαδικασίας </w:t>
      </w:r>
      <w:r w:rsidRPr="00181F5B">
        <w:rPr>
          <w:rFonts w:ascii="Tahoma" w:hAnsi="Tahoma" w:cs="Tahoma"/>
          <w:i/>
          <w:sz w:val="20"/>
          <w:szCs w:val="20"/>
        </w:rPr>
        <w:t>ΔΙΙ_5: Διοικητική Επαλήθευση:</w:t>
      </w:r>
    </w:p>
    <w:tbl>
      <w:tblPr>
        <w:tblpPr w:leftFromText="180" w:rightFromText="180" w:vertAnchor="text" w:horzAnchor="page" w:tblpX="1770" w:tblpY="48"/>
        <w:tblW w:w="8313" w:type="dxa"/>
        <w:tblCellMar>
          <w:left w:w="0" w:type="dxa"/>
          <w:right w:w="0" w:type="dxa"/>
        </w:tblCellMar>
        <w:tblLook w:val="04A0" w:firstRow="1" w:lastRow="0" w:firstColumn="1" w:lastColumn="0" w:noHBand="0" w:noVBand="1"/>
      </w:tblPr>
      <w:tblGrid>
        <w:gridCol w:w="1351"/>
        <w:gridCol w:w="6962"/>
      </w:tblGrid>
      <w:tr w:rsidR="00BD33CF" w:rsidRPr="00181F5B" w:rsidTr="00BD33CF">
        <w:tc>
          <w:tcPr>
            <w:tcW w:w="1351" w:type="dxa"/>
            <w:tcBorders>
              <w:top w:val="nil"/>
              <w:left w:val="nil"/>
              <w:bottom w:val="single" w:sz="8" w:space="0" w:color="auto"/>
              <w:right w:val="nil"/>
            </w:tcBorders>
            <w:tcMar>
              <w:top w:w="0" w:type="dxa"/>
              <w:left w:w="108" w:type="dxa"/>
              <w:bottom w:w="0" w:type="dxa"/>
              <w:right w:w="108" w:type="dxa"/>
            </w:tcMar>
            <w:vAlign w:val="center"/>
            <w:hideMark/>
          </w:tcPr>
          <w:p w:rsidR="00BD33CF" w:rsidRPr="00181F5B" w:rsidRDefault="00BD33CF" w:rsidP="003545AC">
            <w:pPr>
              <w:overflowPunct w:val="0"/>
              <w:autoSpaceDE w:val="0"/>
              <w:autoSpaceDN w:val="0"/>
              <w:spacing w:after="120" w:line="280" w:lineRule="atLeast"/>
              <w:jc w:val="left"/>
              <w:rPr>
                <w:rFonts w:ascii="Tahoma" w:eastAsiaTheme="minorHAnsi" w:hAnsi="Tahoma" w:cs="Tahoma"/>
                <w:b/>
                <w:bCs/>
                <w:sz w:val="20"/>
                <w:szCs w:val="20"/>
                <w:lang w:eastAsia="en-US"/>
              </w:rPr>
            </w:pPr>
            <w:r w:rsidRPr="00181F5B">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rsidR="00BD33CF" w:rsidRPr="00181F5B" w:rsidRDefault="00BD33CF" w:rsidP="003545AC">
            <w:pPr>
              <w:overflowPunct w:val="0"/>
              <w:autoSpaceDE w:val="0"/>
              <w:autoSpaceDN w:val="0"/>
              <w:spacing w:after="120" w:line="280" w:lineRule="atLeast"/>
              <w:jc w:val="left"/>
              <w:rPr>
                <w:rFonts w:ascii="Tahoma" w:eastAsiaTheme="minorHAnsi" w:hAnsi="Tahoma" w:cs="Tahoma"/>
                <w:b/>
                <w:bCs/>
                <w:sz w:val="20"/>
                <w:szCs w:val="20"/>
                <w:lang w:eastAsia="en-US"/>
              </w:rPr>
            </w:pPr>
            <w:r w:rsidRPr="00181F5B">
              <w:rPr>
                <w:rFonts w:ascii="Tahoma" w:hAnsi="Tahoma" w:cs="Tahoma"/>
                <w:b/>
                <w:bCs/>
                <w:sz w:val="20"/>
                <w:szCs w:val="20"/>
                <w:lang w:eastAsia="en-US"/>
              </w:rPr>
              <w:t>Περιγραφή</w:t>
            </w:r>
          </w:p>
        </w:tc>
      </w:tr>
      <w:tr w:rsidR="00BD33CF" w:rsidRPr="00181F5B" w:rsidTr="00BD33CF">
        <w:tc>
          <w:tcPr>
            <w:tcW w:w="1351" w:type="dxa"/>
            <w:tcBorders>
              <w:top w:val="single" w:sz="8" w:space="0" w:color="auto"/>
              <w:left w:val="nil"/>
              <w:bottom w:val="single" w:sz="4" w:space="0" w:color="auto"/>
              <w:right w:val="nil"/>
            </w:tcBorders>
            <w:tcMar>
              <w:top w:w="0" w:type="dxa"/>
              <w:left w:w="108" w:type="dxa"/>
              <w:bottom w:w="0" w:type="dxa"/>
              <w:right w:w="108" w:type="dxa"/>
            </w:tcMar>
            <w:vAlign w:val="center"/>
          </w:tcPr>
          <w:p w:rsidR="00BD33CF" w:rsidRPr="00181F5B" w:rsidRDefault="00BD33CF" w:rsidP="003545AC">
            <w:pPr>
              <w:spacing w:after="120" w:line="280" w:lineRule="atLeast"/>
              <w:jc w:val="left"/>
              <w:rPr>
                <w:rFonts w:ascii="Tahoma" w:hAnsi="Tahoma" w:cs="Tahoma"/>
                <w:sz w:val="20"/>
                <w:szCs w:val="20"/>
              </w:rPr>
            </w:pPr>
            <w:r w:rsidRPr="00181F5B">
              <w:rPr>
                <w:rFonts w:ascii="Tahoma" w:hAnsi="Tahoma" w:cs="Tahoma"/>
                <w:sz w:val="20"/>
                <w:szCs w:val="20"/>
              </w:rPr>
              <w:t>Ε.ΙΙ.5_1</w:t>
            </w:r>
          </w:p>
        </w:tc>
        <w:tc>
          <w:tcPr>
            <w:tcW w:w="6962" w:type="dxa"/>
            <w:tcBorders>
              <w:top w:val="single" w:sz="8" w:space="0" w:color="auto"/>
              <w:left w:val="nil"/>
              <w:bottom w:val="single" w:sz="4" w:space="0" w:color="auto"/>
              <w:right w:val="nil"/>
            </w:tcBorders>
            <w:tcMar>
              <w:top w:w="0" w:type="dxa"/>
              <w:left w:w="108" w:type="dxa"/>
              <w:bottom w:w="0" w:type="dxa"/>
              <w:right w:w="108" w:type="dxa"/>
            </w:tcMar>
          </w:tcPr>
          <w:p w:rsidR="00BD33CF" w:rsidRPr="00181F5B" w:rsidRDefault="003545AC" w:rsidP="003545AC">
            <w:pPr>
              <w:spacing w:after="120" w:line="280" w:lineRule="atLeast"/>
              <w:jc w:val="left"/>
              <w:rPr>
                <w:rFonts w:ascii="Tahoma" w:eastAsiaTheme="minorHAnsi" w:hAnsi="Tahoma" w:cs="Tahoma"/>
                <w:sz w:val="20"/>
                <w:szCs w:val="20"/>
                <w:lang w:eastAsia="en-US"/>
              </w:rPr>
            </w:pPr>
            <w:r w:rsidRPr="003545AC">
              <w:rPr>
                <w:rFonts w:ascii="Tahoma" w:hAnsi="Tahoma" w:cs="Tahoma"/>
                <w:sz w:val="20"/>
                <w:szCs w:val="20"/>
              </w:rPr>
              <w:t>Δελτίο Δήλωσης Δαπάνης (ΔΔΔ) (πράξεις πλην ΚΕ)</w:t>
            </w:r>
            <w:r w:rsidR="00BD33CF" w:rsidRPr="00181F5B">
              <w:rPr>
                <w:rFonts w:ascii="Tahoma" w:hAnsi="Tahoma" w:cs="Tahoma"/>
                <w:sz w:val="20"/>
                <w:szCs w:val="20"/>
              </w:rPr>
              <w:t xml:space="preserve">  </w:t>
            </w:r>
          </w:p>
        </w:tc>
      </w:tr>
    </w:tbl>
    <w:p w:rsidR="00BD33CF" w:rsidRPr="00181F5B" w:rsidRDefault="00BD33CF" w:rsidP="003545AC">
      <w:pPr>
        <w:spacing w:after="120" w:line="280" w:lineRule="atLeast"/>
        <w:rPr>
          <w:rFonts w:ascii="Tahoma" w:hAnsi="Tahoma" w:cs="Tahoma"/>
          <w:sz w:val="20"/>
          <w:szCs w:val="20"/>
        </w:rPr>
      </w:pPr>
    </w:p>
    <w:p w:rsidR="00BD33CF" w:rsidRPr="00181F5B" w:rsidRDefault="00BD33CF" w:rsidP="003545AC">
      <w:pPr>
        <w:spacing w:after="120" w:line="280" w:lineRule="atLeast"/>
        <w:rPr>
          <w:rFonts w:ascii="Tahoma" w:hAnsi="Tahoma" w:cs="Tahoma"/>
          <w:sz w:val="20"/>
          <w:szCs w:val="20"/>
        </w:rPr>
      </w:pPr>
    </w:p>
    <w:p w:rsidR="00BD33CF" w:rsidRPr="00181F5B" w:rsidRDefault="00BD33CF" w:rsidP="003545AC">
      <w:pPr>
        <w:spacing w:after="120" w:line="280" w:lineRule="atLeast"/>
        <w:rPr>
          <w:rFonts w:ascii="Tahoma" w:hAnsi="Tahoma" w:cs="Tahoma"/>
          <w:sz w:val="20"/>
          <w:szCs w:val="20"/>
        </w:rPr>
      </w:pPr>
    </w:p>
    <w:p w:rsidR="00F05A89" w:rsidRPr="00181F5B" w:rsidRDefault="00F05A89"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6. Διάγραμμα ροής</w:t>
      </w:r>
    </w:p>
    <w:p w:rsidR="00643128" w:rsidRDefault="00643128" w:rsidP="003545AC">
      <w:pPr>
        <w:spacing w:after="120" w:line="280" w:lineRule="atLeast"/>
        <w:rPr>
          <w:rFonts w:ascii="Tahoma" w:hAnsi="Tahoma" w:cs="Tahoma"/>
          <w:bCs/>
          <w:sz w:val="20"/>
          <w:szCs w:val="20"/>
        </w:rPr>
      </w:pPr>
    </w:p>
    <w:p w:rsidR="00643128" w:rsidRDefault="00643128" w:rsidP="00643128">
      <w:pPr>
        <w:spacing w:after="120" w:line="280" w:lineRule="atLeast"/>
        <w:ind w:left="-426"/>
      </w:pPr>
    </w:p>
    <w:p w:rsidR="00643128" w:rsidRDefault="00643128" w:rsidP="00643128">
      <w:pPr>
        <w:spacing w:after="120" w:line="280" w:lineRule="atLeast"/>
        <w:ind w:left="-426"/>
      </w:pPr>
    </w:p>
    <w:p w:rsidR="00643128" w:rsidRDefault="00643128" w:rsidP="00643128">
      <w:pPr>
        <w:spacing w:after="120" w:line="280" w:lineRule="atLeast"/>
        <w:ind w:left="-426"/>
      </w:pPr>
    </w:p>
    <w:p w:rsidR="007412AE" w:rsidRDefault="007412AE" w:rsidP="00643128">
      <w:pPr>
        <w:spacing w:after="120" w:line="280" w:lineRule="atLeast"/>
        <w:ind w:left="-426"/>
      </w:pPr>
      <w:bookmarkStart w:id="1" w:name="_GoBack"/>
      <w:bookmarkEnd w:id="1"/>
    </w:p>
    <w:sectPr w:rsidR="007412AE" w:rsidSect="008A64A6">
      <w:headerReference w:type="even" r:id="rId10"/>
      <w:headerReference w:type="default" r:id="rId11"/>
      <w:footerReference w:type="even" r:id="rId12"/>
      <w:footerReference w:type="default" r:id="rId13"/>
      <w:headerReference w:type="first" r:id="rId14"/>
      <w:footerReference w:type="first" r:id="rId15"/>
      <w:pgSz w:w="11906" w:h="16838" w:code="9"/>
      <w:pgMar w:top="1021" w:right="1247" w:bottom="1304"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9FE" w:rsidRDefault="00B239FE" w:rsidP="00882E5E">
      <w:r>
        <w:separator/>
      </w:r>
    </w:p>
  </w:endnote>
  <w:endnote w:type="continuationSeparator" w:id="0">
    <w:p w:rsidR="00B239FE" w:rsidRDefault="00B239FE" w:rsidP="00882E5E">
      <w:r>
        <w:continuationSeparator/>
      </w:r>
    </w:p>
  </w:endnote>
  <w:endnote w:type="continuationNotice" w:id="1">
    <w:p w:rsidR="00B239FE" w:rsidRDefault="00B239F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F83736" w:rsidTr="00C54173">
      <w:trPr>
        <w:jc w:val="center"/>
      </w:trPr>
      <w:tc>
        <w:tcPr>
          <w:tcW w:w="3383" w:type="dxa"/>
          <w:shd w:val="clear" w:color="auto" w:fill="auto"/>
        </w:tcPr>
        <w:p w:rsidR="00FF1845" w:rsidRPr="00F83736" w:rsidRDefault="00FF1845" w:rsidP="00F94539">
          <w:pPr>
            <w:rPr>
              <w:rFonts w:ascii="Tahoma" w:hAnsi="Tahoma" w:cs="Tahoma"/>
              <w:bCs/>
              <w:sz w:val="16"/>
              <w:szCs w:val="16"/>
            </w:rPr>
          </w:pPr>
          <w:r w:rsidRPr="00F83736">
            <w:rPr>
              <w:rFonts w:ascii="Tahoma" w:hAnsi="Tahoma" w:cs="Tahoma"/>
              <w:bCs/>
              <w:sz w:val="16"/>
              <w:szCs w:val="16"/>
            </w:rPr>
            <w:t>Διαδικασία: Δ</w:t>
          </w:r>
          <w:r w:rsidRPr="00F83736">
            <w:rPr>
              <w:rFonts w:ascii="Tahoma" w:hAnsi="Tahoma" w:cs="Tahoma"/>
              <w:bCs/>
              <w:sz w:val="16"/>
              <w:szCs w:val="16"/>
              <w:lang w:val="en-US"/>
            </w:rPr>
            <w:t>I</w:t>
          </w:r>
          <w:r w:rsidR="00010A7B" w:rsidRPr="00F83736">
            <w:rPr>
              <w:rFonts w:ascii="Tahoma" w:hAnsi="Tahoma" w:cs="Tahoma"/>
              <w:bCs/>
              <w:sz w:val="16"/>
              <w:szCs w:val="16"/>
              <w:lang w:val="en-US"/>
            </w:rPr>
            <w:t>V</w:t>
          </w:r>
          <w:r w:rsidRPr="00F83736">
            <w:rPr>
              <w:rFonts w:ascii="Tahoma" w:hAnsi="Tahoma" w:cs="Tahoma"/>
              <w:bCs/>
              <w:sz w:val="16"/>
              <w:szCs w:val="16"/>
            </w:rPr>
            <w:t>_</w:t>
          </w:r>
          <w:r w:rsidR="00010A7B" w:rsidRPr="00F83736">
            <w:rPr>
              <w:rFonts w:ascii="Tahoma" w:hAnsi="Tahoma" w:cs="Tahoma"/>
              <w:bCs/>
              <w:sz w:val="16"/>
              <w:szCs w:val="16"/>
            </w:rPr>
            <w:t>1</w:t>
          </w:r>
        </w:p>
        <w:p w:rsidR="00FF1845" w:rsidRPr="00F83736" w:rsidRDefault="00FF1845" w:rsidP="00C54173">
          <w:pPr>
            <w:spacing w:before="0"/>
            <w:jc w:val="left"/>
            <w:rPr>
              <w:rFonts w:ascii="Tahoma" w:hAnsi="Tahoma" w:cs="Tahoma"/>
              <w:bCs/>
              <w:sz w:val="16"/>
              <w:szCs w:val="16"/>
            </w:rPr>
          </w:pPr>
          <w:r w:rsidRPr="00F83736">
            <w:rPr>
              <w:rFonts w:ascii="Tahoma" w:hAnsi="Tahoma" w:cs="Tahoma"/>
              <w:bCs/>
              <w:sz w:val="16"/>
              <w:szCs w:val="16"/>
            </w:rPr>
            <w:t>Έκδοση:</w:t>
          </w:r>
          <w:r w:rsidR="002C1FE6" w:rsidRPr="00643128">
            <w:rPr>
              <w:rFonts w:ascii="Tahoma" w:hAnsi="Tahoma" w:cs="Tahoma"/>
              <w:bCs/>
              <w:sz w:val="16"/>
              <w:szCs w:val="16"/>
            </w:rPr>
            <w:t xml:space="preserve"> </w:t>
          </w:r>
          <w:r w:rsidRPr="00F83736">
            <w:rPr>
              <w:rFonts w:ascii="Tahoma" w:hAnsi="Tahoma" w:cs="Tahoma"/>
              <w:bCs/>
              <w:sz w:val="16"/>
              <w:szCs w:val="16"/>
            </w:rPr>
            <w:t>1</w:t>
          </w:r>
          <w:r w:rsidRPr="00F83736">
            <w:rPr>
              <w:rFonts w:ascii="Tahoma" w:hAnsi="Tahoma" w:cs="Tahoma"/>
              <w:bCs/>
              <w:sz w:val="16"/>
              <w:szCs w:val="16"/>
              <w:vertAlign w:val="superscript"/>
            </w:rPr>
            <w:t>η</w:t>
          </w:r>
          <w:r w:rsidR="002C1B41">
            <w:rPr>
              <w:rFonts w:ascii="Tahoma" w:hAnsi="Tahoma" w:cs="Tahoma"/>
              <w:bCs/>
              <w:sz w:val="16"/>
              <w:szCs w:val="16"/>
            </w:rPr>
            <w:t xml:space="preserve"> </w:t>
          </w:r>
        </w:p>
        <w:p w:rsidR="00FF1845" w:rsidRPr="00F83736" w:rsidRDefault="00FF1845" w:rsidP="00434EFA">
          <w:pPr>
            <w:spacing w:before="0"/>
            <w:jc w:val="left"/>
            <w:rPr>
              <w:rFonts w:ascii="Tahoma" w:hAnsi="Tahoma" w:cs="Tahoma"/>
              <w:bCs/>
              <w:szCs w:val="20"/>
            </w:rPr>
          </w:pPr>
          <w:r w:rsidRPr="00F83736">
            <w:rPr>
              <w:rFonts w:ascii="Tahoma" w:hAnsi="Tahoma" w:cs="Tahoma"/>
              <w:bCs/>
              <w:sz w:val="16"/>
              <w:szCs w:val="16"/>
            </w:rPr>
            <w:t>Ημ. Έκδοσης:</w:t>
          </w:r>
          <w:r w:rsidR="00434EFA" w:rsidRPr="00434EFA">
            <w:rPr>
              <w:rFonts w:ascii="Tahoma" w:hAnsi="Tahoma" w:cs="Tahoma"/>
              <w:bCs/>
              <w:sz w:val="16"/>
              <w:szCs w:val="16"/>
            </w:rPr>
            <w:t xml:space="preserve"> 30</w:t>
          </w:r>
          <w:r w:rsidR="002C1B41" w:rsidRPr="002C1B41">
            <w:rPr>
              <w:rFonts w:ascii="Tahoma" w:hAnsi="Tahoma" w:cs="Tahoma"/>
              <w:bCs/>
              <w:sz w:val="16"/>
              <w:szCs w:val="16"/>
            </w:rPr>
            <w:t>.</w:t>
          </w:r>
          <w:r w:rsidR="00434EFA" w:rsidRPr="00434EFA">
            <w:rPr>
              <w:rFonts w:ascii="Tahoma" w:hAnsi="Tahoma" w:cs="Tahoma"/>
              <w:bCs/>
              <w:sz w:val="16"/>
              <w:szCs w:val="16"/>
            </w:rPr>
            <w:t>10</w:t>
          </w:r>
          <w:r w:rsidR="002C1B41" w:rsidRPr="002C1B41">
            <w:rPr>
              <w:rFonts w:ascii="Tahoma" w:hAnsi="Tahoma" w:cs="Tahoma"/>
              <w:bCs/>
              <w:sz w:val="16"/>
              <w:szCs w:val="16"/>
            </w:rPr>
            <w:t>.2015</w:t>
          </w:r>
        </w:p>
      </w:tc>
      <w:tc>
        <w:tcPr>
          <w:tcW w:w="2850" w:type="dxa"/>
          <w:shd w:val="clear" w:color="auto" w:fill="auto"/>
          <w:vAlign w:val="center"/>
        </w:tcPr>
        <w:p w:rsidR="00FF1845" w:rsidRPr="00F83736" w:rsidRDefault="00FF1845" w:rsidP="00C54173">
          <w:pPr>
            <w:spacing w:before="0"/>
            <w:rPr>
              <w:rFonts w:ascii="Tahoma" w:hAnsi="Tahoma" w:cs="Tahoma"/>
              <w:bCs/>
              <w:sz w:val="16"/>
              <w:szCs w:val="16"/>
            </w:rPr>
          </w:pPr>
          <w:r w:rsidRPr="00F83736">
            <w:rPr>
              <w:rFonts w:ascii="Tahoma" w:hAnsi="Tahoma" w:cs="Tahoma"/>
              <w:bCs/>
              <w:sz w:val="16"/>
              <w:szCs w:val="16"/>
            </w:rPr>
            <w:t xml:space="preserve">                - </w:t>
          </w:r>
          <w:r w:rsidR="00D867E8" w:rsidRPr="00F83736">
            <w:rPr>
              <w:rFonts w:ascii="Tahoma" w:hAnsi="Tahoma" w:cs="Tahoma"/>
              <w:bCs/>
              <w:sz w:val="16"/>
              <w:szCs w:val="16"/>
            </w:rPr>
            <w:fldChar w:fldCharType="begin"/>
          </w:r>
          <w:r w:rsidRPr="00F83736">
            <w:rPr>
              <w:rFonts w:ascii="Tahoma" w:hAnsi="Tahoma" w:cs="Tahoma"/>
              <w:bCs/>
              <w:sz w:val="16"/>
              <w:szCs w:val="16"/>
            </w:rPr>
            <w:instrText xml:space="preserve"> PAGE </w:instrText>
          </w:r>
          <w:r w:rsidR="00D867E8" w:rsidRPr="00F83736">
            <w:rPr>
              <w:rFonts w:ascii="Tahoma" w:hAnsi="Tahoma" w:cs="Tahoma"/>
              <w:bCs/>
              <w:sz w:val="16"/>
              <w:szCs w:val="16"/>
            </w:rPr>
            <w:fldChar w:fldCharType="separate"/>
          </w:r>
          <w:r w:rsidR="002D37B9">
            <w:rPr>
              <w:rFonts w:ascii="Tahoma" w:hAnsi="Tahoma" w:cs="Tahoma"/>
              <w:bCs/>
              <w:noProof/>
              <w:sz w:val="16"/>
              <w:szCs w:val="16"/>
            </w:rPr>
            <w:t>4</w:t>
          </w:r>
          <w:r w:rsidR="00D867E8" w:rsidRPr="00F83736">
            <w:rPr>
              <w:rFonts w:ascii="Tahoma" w:hAnsi="Tahoma" w:cs="Tahoma"/>
              <w:bCs/>
              <w:sz w:val="16"/>
              <w:szCs w:val="16"/>
            </w:rPr>
            <w:fldChar w:fldCharType="end"/>
          </w:r>
          <w:r w:rsidRPr="00F83736">
            <w:rPr>
              <w:rFonts w:ascii="Tahoma" w:hAnsi="Tahoma" w:cs="Tahoma"/>
              <w:bCs/>
              <w:sz w:val="16"/>
              <w:szCs w:val="16"/>
            </w:rPr>
            <w:t xml:space="preserve"> -</w:t>
          </w:r>
        </w:p>
      </w:tc>
      <w:tc>
        <w:tcPr>
          <w:tcW w:w="2798" w:type="dxa"/>
          <w:shd w:val="clear" w:color="auto" w:fill="auto"/>
          <w:vAlign w:val="center"/>
        </w:tcPr>
        <w:p w:rsidR="00FF1845" w:rsidRPr="00F83736" w:rsidRDefault="002C1B41" w:rsidP="00F94539">
          <w:pPr>
            <w:jc w:val="right"/>
            <w:rPr>
              <w:rFonts w:ascii="Tahoma" w:hAnsi="Tahoma" w:cs="Tahoma"/>
              <w:bCs/>
              <w:szCs w:val="20"/>
            </w:rPr>
          </w:pPr>
          <w:r>
            <w:rPr>
              <w:rFonts w:ascii="Tahoma" w:hAnsi="Tahoma" w:cs="Tahoma"/>
              <w:noProof/>
              <w:sz w:val="16"/>
              <w:szCs w:val="16"/>
            </w:rPr>
            <w:drawing>
              <wp:inline distT="0" distB="0" distL="0" distR="0" wp14:anchorId="5092CB49" wp14:editId="2A8D901B">
                <wp:extent cx="692150" cy="412750"/>
                <wp:effectExtent l="0" t="0" r="0" b="6350"/>
                <wp:docPr id="2" name="Εικόνα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0" cy="412750"/>
                        </a:xfrm>
                        <a:prstGeom prst="rect">
                          <a:avLst/>
                        </a:prstGeom>
                        <a:noFill/>
                        <a:ln>
                          <a:noFill/>
                        </a:ln>
                      </pic:spPr>
                    </pic:pic>
                  </a:graphicData>
                </a:graphic>
              </wp:inline>
            </w:drawing>
          </w:r>
        </w:p>
      </w:tc>
    </w:tr>
  </w:tbl>
  <w:p w:rsidR="003541A9" w:rsidRPr="00131DE4" w:rsidRDefault="003541A9" w:rsidP="00654A1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9FE" w:rsidRDefault="00B239FE" w:rsidP="00882E5E">
      <w:r>
        <w:separator/>
      </w:r>
    </w:p>
  </w:footnote>
  <w:footnote w:type="continuationSeparator" w:id="0">
    <w:p w:rsidR="00B239FE" w:rsidRDefault="00B239FE" w:rsidP="00882E5E">
      <w:r>
        <w:continuationSeparator/>
      </w:r>
    </w:p>
  </w:footnote>
  <w:footnote w:type="continuationNotice" w:id="1">
    <w:p w:rsidR="00B239FE" w:rsidRDefault="00B239F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DF6237"/>
    <w:multiLevelType w:val="hybridMultilevel"/>
    <w:tmpl w:val="6A8CD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4">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5">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F3746DE"/>
    <w:multiLevelType w:val="hybridMultilevel"/>
    <w:tmpl w:val="DC2E84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427BF3"/>
    <w:multiLevelType w:val="hybridMultilevel"/>
    <w:tmpl w:val="C5B8CC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nsid w:val="36E64319"/>
    <w:multiLevelType w:val="hybridMultilevel"/>
    <w:tmpl w:val="3092C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A7C633B"/>
    <w:multiLevelType w:val="hybridMultilevel"/>
    <w:tmpl w:val="3366493C"/>
    <w:lvl w:ilvl="0" w:tplc="0408000F">
      <w:start w:val="1"/>
      <w:numFmt w:val="decimal"/>
      <w:lvlText w:val="%1."/>
      <w:lvlJc w:val="left"/>
      <w:pPr>
        <w:tabs>
          <w:tab w:val="num" w:pos="720"/>
        </w:tabs>
        <w:ind w:left="720" w:hanging="360"/>
      </w:pPr>
      <w:rPr>
        <w:rFonts w:hint="default"/>
      </w:rPr>
    </w:lvl>
    <w:lvl w:ilvl="1" w:tplc="08D89CA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0A0DE0"/>
    <w:multiLevelType w:val="hybridMultilevel"/>
    <w:tmpl w:val="FCFE5E4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1E81FA8"/>
    <w:multiLevelType w:val="hybridMultilevel"/>
    <w:tmpl w:val="9FDAF0F0"/>
    <w:lvl w:ilvl="0" w:tplc="061CE2BA">
      <w:start w:val="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4">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5">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4"/>
  </w:num>
  <w:num w:numId="5">
    <w:abstractNumId w:val="1"/>
  </w:num>
  <w:num w:numId="6">
    <w:abstractNumId w:val="3"/>
  </w:num>
  <w:num w:numId="7">
    <w:abstractNumId w:val="18"/>
  </w:num>
  <w:num w:numId="8">
    <w:abstractNumId w:val="13"/>
  </w:num>
  <w:num w:numId="9">
    <w:abstractNumId w:val="0"/>
  </w:num>
  <w:num w:numId="10">
    <w:abstractNumId w:val="4"/>
  </w:num>
  <w:num w:numId="11">
    <w:abstractNumId w:val="15"/>
  </w:num>
  <w:num w:numId="12">
    <w:abstractNumId w:val="17"/>
  </w:num>
  <w:num w:numId="13">
    <w:abstractNumId w:val="10"/>
  </w:num>
  <w:num w:numId="14">
    <w:abstractNumId w:val="9"/>
  </w:num>
  <w:num w:numId="15">
    <w:abstractNumId w:val="7"/>
  </w:num>
  <w:num w:numId="16">
    <w:abstractNumId w:val="2"/>
  </w:num>
  <w:num w:numId="17">
    <w:abstractNumId w:val="12"/>
  </w:num>
  <w:num w:numId="18">
    <w:abstractNumId w:val="6"/>
  </w:num>
  <w:num w:numId="1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4FCE"/>
    <w:rsid w:val="000052BA"/>
    <w:rsid w:val="0001011A"/>
    <w:rsid w:val="00010A7B"/>
    <w:rsid w:val="00010C17"/>
    <w:rsid w:val="00011063"/>
    <w:rsid w:val="00011542"/>
    <w:rsid w:val="00012901"/>
    <w:rsid w:val="00014293"/>
    <w:rsid w:val="00014D2E"/>
    <w:rsid w:val="000164F2"/>
    <w:rsid w:val="00016FC5"/>
    <w:rsid w:val="00017087"/>
    <w:rsid w:val="000171F1"/>
    <w:rsid w:val="000176FC"/>
    <w:rsid w:val="00017A06"/>
    <w:rsid w:val="0002005F"/>
    <w:rsid w:val="00025166"/>
    <w:rsid w:val="000269FA"/>
    <w:rsid w:val="00027B72"/>
    <w:rsid w:val="0003000F"/>
    <w:rsid w:val="0003063B"/>
    <w:rsid w:val="0003066A"/>
    <w:rsid w:val="000309B2"/>
    <w:rsid w:val="00030A14"/>
    <w:rsid w:val="00033074"/>
    <w:rsid w:val="000337E8"/>
    <w:rsid w:val="0003499F"/>
    <w:rsid w:val="000358DC"/>
    <w:rsid w:val="0003752F"/>
    <w:rsid w:val="00040D66"/>
    <w:rsid w:val="0004197D"/>
    <w:rsid w:val="00044222"/>
    <w:rsid w:val="00044A5F"/>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096"/>
    <w:rsid w:val="00061316"/>
    <w:rsid w:val="0006197C"/>
    <w:rsid w:val="00062212"/>
    <w:rsid w:val="000655D5"/>
    <w:rsid w:val="0006580A"/>
    <w:rsid w:val="00065B66"/>
    <w:rsid w:val="00066567"/>
    <w:rsid w:val="00066709"/>
    <w:rsid w:val="0006710E"/>
    <w:rsid w:val="0007094B"/>
    <w:rsid w:val="000710DE"/>
    <w:rsid w:val="00071749"/>
    <w:rsid w:val="00071B6B"/>
    <w:rsid w:val="000726DA"/>
    <w:rsid w:val="00072A56"/>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7AF"/>
    <w:rsid w:val="000A1D63"/>
    <w:rsid w:val="000A3808"/>
    <w:rsid w:val="000A42B2"/>
    <w:rsid w:val="000A609A"/>
    <w:rsid w:val="000A6EF5"/>
    <w:rsid w:val="000A7AEB"/>
    <w:rsid w:val="000B0280"/>
    <w:rsid w:val="000B0814"/>
    <w:rsid w:val="000B0E30"/>
    <w:rsid w:val="000B143A"/>
    <w:rsid w:val="000B1C1E"/>
    <w:rsid w:val="000B39F3"/>
    <w:rsid w:val="000B41AB"/>
    <w:rsid w:val="000B44C0"/>
    <w:rsid w:val="000B4619"/>
    <w:rsid w:val="000B485A"/>
    <w:rsid w:val="000B58F6"/>
    <w:rsid w:val="000B5E14"/>
    <w:rsid w:val="000B61A4"/>
    <w:rsid w:val="000B746C"/>
    <w:rsid w:val="000B7D93"/>
    <w:rsid w:val="000C0402"/>
    <w:rsid w:val="000C35DA"/>
    <w:rsid w:val="000C38A7"/>
    <w:rsid w:val="000C38AA"/>
    <w:rsid w:val="000C6424"/>
    <w:rsid w:val="000C65EA"/>
    <w:rsid w:val="000C691A"/>
    <w:rsid w:val="000D17A3"/>
    <w:rsid w:val="000D3F78"/>
    <w:rsid w:val="000D41B8"/>
    <w:rsid w:val="000D5FB6"/>
    <w:rsid w:val="000D6FD7"/>
    <w:rsid w:val="000D7F35"/>
    <w:rsid w:val="000E0D03"/>
    <w:rsid w:val="000E12D6"/>
    <w:rsid w:val="000E18B3"/>
    <w:rsid w:val="000E2883"/>
    <w:rsid w:val="000E3D8F"/>
    <w:rsid w:val="000E4607"/>
    <w:rsid w:val="000E4CC8"/>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10"/>
    <w:rsid w:val="00122851"/>
    <w:rsid w:val="001238ED"/>
    <w:rsid w:val="00124ACE"/>
    <w:rsid w:val="00125500"/>
    <w:rsid w:val="0012564F"/>
    <w:rsid w:val="00125C52"/>
    <w:rsid w:val="00125C82"/>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0973"/>
    <w:rsid w:val="00151800"/>
    <w:rsid w:val="00152706"/>
    <w:rsid w:val="00152B33"/>
    <w:rsid w:val="00154587"/>
    <w:rsid w:val="00155D05"/>
    <w:rsid w:val="00155DBC"/>
    <w:rsid w:val="0015677A"/>
    <w:rsid w:val="0015733C"/>
    <w:rsid w:val="00157F16"/>
    <w:rsid w:val="00160BC7"/>
    <w:rsid w:val="00160D4D"/>
    <w:rsid w:val="00160E7E"/>
    <w:rsid w:val="001619F2"/>
    <w:rsid w:val="00161A6E"/>
    <w:rsid w:val="00161DFF"/>
    <w:rsid w:val="00161EF7"/>
    <w:rsid w:val="001625CF"/>
    <w:rsid w:val="00162A45"/>
    <w:rsid w:val="001653BC"/>
    <w:rsid w:val="00167BAF"/>
    <w:rsid w:val="00172310"/>
    <w:rsid w:val="0017244B"/>
    <w:rsid w:val="00172FF4"/>
    <w:rsid w:val="00174FEA"/>
    <w:rsid w:val="0017567B"/>
    <w:rsid w:val="001759FC"/>
    <w:rsid w:val="001767C8"/>
    <w:rsid w:val="00176FE1"/>
    <w:rsid w:val="001779CD"/>
    <w:rsid w:val="00180735"/>
    <w:rsid w:val="001818D1"/>
    <w:rsid w:val="00181E3E"/>
    <w:rsid w:val="00181F5B"/>
    <w:rsid w:val="00182025"/>
    <w:rsid w:val="001823BA"/>
    <w:rsid w:val="001823C0"/>
    <w:rsid w:val="00183E5F"/>
    <w:rsid w:val="00183F7C"/>
    <w:rsid w:val="0018531E"/>
    <w:rsid w:val="001855CD"/>
    <w:rsid w:val="00185AAE"/>
    <w:rsid w:val="00185BBF"/>
    <w:rsid w:val="001878A1"/>
    <w:rsid w:val="0019006E"/>
    <w:rsid w:val="00191B05"/>
    <w:rsid w:val="00191F3E"/>
    <w:rsid w:val="00192457"/>
    <w:rsid w:val="00193586"/>
    <w:rsid w:val="00194A48"/>
    <w:rsid w:val="00194D73"/>
    <w:rsid w:val="001A0728"/>
    <w:rsid w:val="001A09FF"/>
    <w:rsid w:val="001A260F"/>
    <w:rsid w:val="001A450D"/>
    <w:rsid w:val="001A6B86"/>
    <w:rsid w:val="001A6CF6"/>
    <w:rsid w:val="001A6E94"/>
    <w:rsid w:val="001B1E03"/>
    <w:rsid w:val="001B2B29"/>
    <w:rsid w:val="001B684E"/>
    <w:rsid w:val="001B6AA0"/>
    <w:rsid w:val="001C131D"/>
    <w:rsid w:val="001C3566"/>
    <w:rsid w:val="001C3603"/>
    <w:rsid w:val="001C3944"/>
    <w:rsid w:val="001C3DFA"/>
    <w:rsid w:val="001C4CCA"/>
    <w:rsid w:val="001C55AE"/>
    <w:rsid w:val="001C57C2"/>
    <w:rsid w:val="001C6283"/>
    <w:rsid w:val="001C6E08"/>
    <w:rsid w:val="001C7259"/>
    <w:rsid w:val="001D093A"/>
    <w:rsid w:val="001D1661"/>
    <w:rsid w:val="001D1BF7"/>
    <w:rsid w:val="001D1DCE"/>
    <w:rsid w:val="001D2EEC"/>
    <w:rsid w:val="001D3087"/>
    <w:rsid w:val="001D35E8"/>
    <w:rsid w:val="001D3D18"/>
    <w:rsid w:val="001D4ACA"/>
    <w:rsid w:val="001D74D8"/>
    <w:rsid w:val="001D7832"/>
    <w:rsid w:val="001D7D5E"/>
    <w:rsid w:val="001D7DF3"/>
    <w:rsid w:val="001E09BC"/>
    <w:rsid w:val="001E0BC5"/>
    <w:rsid w:val="001E1140"/>
    <w:rsid w:val="001E24E7"/>
    <w:rsid w:val="001E3432"/>
    <w:rsid w:val="001E38C5"/>
    <w:rsid w:val="001E4195"/>
    <w:rsid w:val="001E471D"/>
    <w:rsid w:val="001E4732"/>
    <w:rsid w:val="001E48E7"/>
    <w:rsid w:val="001E492A"/>
    <w:rsid w:val="001E55EC"/>
    <w:rsid w:val="001E5849"/>
    <w:rsid w:val="001E6A2B"/>
    <w:rsid w:val="001E73C8"/>
    <w:rsid w:val="001F0DA8"/>
    <w:rsid w:val="001F1A98"/>
    <w:rsid w:val="001F2BAF"/>
    <w:rsid w:val="001F3D72"/>
    <w:rsid w:val="001F64D4"/>
    <w:rsid w:val="001F6B55"/>
    <w:rsid w:val="001F745A"/>
    <w:rsid w:val="001F7A09"/>
    <w:rsid w:val="00200CCE"/>
    <w:rsid w:val="00203988"/>
    <w:rsid w:val="00205C28"/>
    <w:rsid w:val="00206B2B"/>
    <w:rsid w:val="0021052D"/>
    <w:rsid w:val="0021069A"/>
    <w:rsid w:val="00211100"/>
    <w:rsid w:val="0021260E"/>
    <w:rsid w:val="00212662"/>
    <w:rsid w:val="0021416F"/>
    <w:rsid w:val="00214B11"/>
    <w:rsid w:val="00215F97"/>
    <w:rsid w:val="0021704D"/>
    <w:rsid w:val="00217BEF"/>
    <w:rsid w:val="00220CFE"/>
    <w:rsid w:val="00221457"/>
    <w:rsid w:val="00223A66"/>
    <w:rsid w:val="00224BB9"/>
    <w:rsid w:val="00225CD1"/>
    <w:rsid w:val="00225D77"/>
    <w:rsid w:val="00225E71"/>
    <w:rsid w:val="00227224"/>
    <w:rsid w:val="002273B8"/>
    <w:rsid w:val="00230DA0"/>
    <w:rsid w:val="00231270"/>
    <w:rsid w:val="002317B4"/>
    <w:rsid w:val="0023289F"/>
    <w:rsid w:val="00236F6E"/>
    <w:rsid w:val="002408F7"/>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1D45"/>
    <w:rsid w:val="002620AC"/>
    <w:rsid w:val="002631BC"/>
    <w:rsid w:val="002657DE"/>
    <w:rsid w:val="00265C9A"/>
    <w:rsid w:val="0026636C"/>
    <w:rsid w:val="002670CA"/>
    <w:rsid w:val="002673B2"/>
    <w:rsid w:val="0026785E"/>
    <w:rsid w:val="00270AF4"/>
    <w:rsid w:val="0027133C"/>
    <w:rsid w:val="00273032"/>
    <w:rsid w:val="00275BB9"/>
    <w:rsid w:val="00275C2D"/>
    <w:rsid w:val="00275C6C"/>
    <w:rsid w:val="002763E3"/>
    <w:rsid w:val="00276A21"/>
    <w:rsid w:val="00280034"/>
    <w:rsid w:val="002817D0"/>
    <w:rsid w:val="0028203A"/>
    <w:rsid w:val="002823DE"/>
    <w:rsid w:val="00283372"/>
    <w:rsid w:val="0028460B"/>
    <w:rsid w:val="00285AED"/>
    <w:rsid w:val="00286699"/>
    <w:rsid w:val="0028682E"/>
    <w:rsid w:val="00286C8B"/>
    <w:rsid w:val="00286FB7"/>
    <w:rsid w:val="002876F0"/>
    <w:rsid w:val="00287FA4"/>
    <w:rsid w:val="00290774"/>
    <w:rsid w:val="00293308"/>
    <w:rsid w:val="00293344"/>
    <w:rsid w:val="00293423"/>
    <w:rsid w:val="002936ED"/>
    <w:rsid w:val="00294B87"/>
    <w:rsid w:val="00295AF5"/>
    <w:rsid w:val="0029689D"/>
    <w:rsid w:val="0029724B"/>
    <w:rsid w:val="002A04A8"/>
    <w:rsid w:val="002A0DF8"/>
    <w:rsid w:val="002A0FCC"/>
    <w:rsid w:val="002A1279"/>
    <w:rsid w:val="002A1602"/>
    <w:rsid w:val="002A23FD"/>
    <w:rsid w:val="002A3D0D"/>
    <w:rsid w:val="002A3FDB"/>
    <w:rsid w:val="002A47C4"/>
    <w:rsid w:val="002A48FD"/>
    <w:rsid w:val="002A52FA"/>
    <w:rsid w:val="002A5ABA"/>
    <w:rsid w:val="002A5F2E"/>
    <w:rsid w:val="002A6435"/>
    <w:rsid w:val="002A6B57"/>
    <w:rsid w:val="002A6C85"/>
    <w:rsid w:val="002A710A"/>
    <w:rsid w:val="002A77DD"/>
    <w:rsid w:val="002A7FC6"/>
    <w:rsid w:val="002B07EF"/>
    <w:rsid w:val="002B1618"/>
    <w:rsid w:val="002B217B"/>
    <w:rsid w:val="002B2CAA"/>
    <w:rsid w:val="002B383C"/>
    <w:rsid w:val="002B4563"/>
    <w:rsid w:val="002B6090"/>
    <w:rsid w:val="002B64E8"/>
    <w:rsid w:val="002B7731"/>
    <w:rsid w:val="002C1B41"/>
    <w:rsid w:val="002C1FE6"/>
    <w:rsid w:val="002C373F"/>
    <w:rsid w:val="002C3B4A"/>
    <w:rsid w:val="002C5A71"/>
    <w:rsid w:val="002C5F3D"/>
    <w:rsid w:val="002C7A12"/>
    <w:rsid w:val="002D0177"/>
    <w:rsid w:val="002D05FB"/>
    <w:rsid w:val="002D0B39"/>
    <w:rsid w:val="002D22CB"/>
    <w:rsid w:val="002D2449"/>
    <w:rsid w:val="002D37B9"/>
    <w:rsid w:val="002D4C31"/>
    <w:rsid w:val="002D50FD"/>
    <w:rsid w:val="002D59F4"/>
    <w:rsid w:val="002D6687"/>
    <w:rsid w:val="002D6761"/>
    <w:rsid w:val="002E061A"/>
    <w:rsid w:val="002E1174"/>
    <w:rsid w:val="002E19CB"/>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3510"/>
    <w:rsid w:val="00304609"/>
    <w:rsid w:val="00304B4B"/>
    <w:rsid w:val="00305376"/>
    <w:rsid w:val="00305A44"/>
    <w:rsid w:val="0030643F"/>
    <w:rsid w:val="00307866"/>
    <w:rsid w:val="00310BCC"/>
    <w:rsid w:val="00313D0F"/>
    <w:rsid w:val="0031560A"/>
    <w:rsid w:val="003157D8"/>
    <w:rsid w:val="00315A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37112"/>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45AC"/>
    <w:rsid w:val="003554FE"/>
    <w:rsid w:val="00360F40"/>
    <w:rsid w:val="00361A03"/>
    <w:rsid w:val="003623F7"/>
    <w:rsid w:val="003629D4"/>
    <w:rsid w:val="00363310"/>
    <w:rsid w:val="003637C8"/>
    <w:rsid w:val="00364E6C"/>
    <w:rsid w:val="00365DB3"/>
    <w:rsid w:val="00366215"/>
    <w:rsid w:val="00366F67"/>
    <w:rsid w:val="00367CDB"/>
    <w:rsid w:val="00367ECE"/>
    <w:rsid w:val="0037002B"/>
    <w:rsid w:val="003705C6"/>
    <w:rsid w:val="00372D1C"/>
    <w:rsid w:val="003736C3"/>
    <w:rsid w:val="00374811"/>
    <w:rsid w:val="003752B5"/>
    <w:rsid w:val="00375FD0"/>
    <w:rsid w:val="00380DF9"/>
    <w:rsid w:val="003824B8"/>
    <w:rsid w:val="003828F3"/>
    <w:rsid w:val="00383C2B"/>
    <w:rsid w:val="00385451"/>
    <w:rsid w:val="00385C18"/>
    <w:rsid w:val="00386224"/>
    <w:rsid w:val="00386D99"/>
    <w:rsid w:val="00387BE0"/>
    <w:rsid w:val="0039016A"/>
    <w:rsid w:val="00390B36"/>
    <w:rsid w:val="00392395"/>
    <w:rsid w:val="00392481"/>
    <w:rsid w:val="00393E92"/>
    <w:rsid w:val="00395639"/>
    <w:rsid w:val="00395E15"/>
    <w:rsid w:val="0039630B"/>
    <w:rsid w:val="00397036"/>
    <w:rsid w:val="00397301"/>
    <w:rsid w:val="00397DBF"/>
    <w:rsid w:val="00397E3D"/>
    <w:rsid w:val="003A3425"/>
    <w:rsid w:val="003A38BF"/>
    <w:rsid w:val="003A654D"/>
    <w:rsid w:val="003A7301"/>
    <w:rsid w:val="003B0BED"/>
    <w:rsid w:val="003B1260"/>
    <w:rsid w:val="003B1771"/>
    <w:rsid w:val="003B4370"/>
    <w:rsid w:val="003B4CF5"/>
    <w:rsid w:val="003B4D3D"/>
    <w:rsid w:val="003B587E"/>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22A8"/>
    <w:rsid w:val="003D38D7"/>
    <w:rsid w:val="003D3988"/>
    <w:rsid w:val="003D4D88"/>
    <w:rsid w:val="003D5128"/>
    <w:rsid w:val="003D5155"/>
    <w:rsid w:val="003D54BA"/>
    <w:rsid w:val="003D7B72"/>
    <w:rsid w:val="003D7D4D"/>
    <w:rsid w:val="003E1232"/>
    <w:rsid w:val="003E1241"/>
    <w:rsid w:val="003E20BE"/>
    <w:rsid w:val="003E2DFC"/>
    <w:rsid w:val="003E380E"/>
    <w:rsid w:val="003E38CF"/>
    <w:rsid w:val="003E55C6"/>
    <w:rsid w:val="003E5E7D"/>
    <w:rsid w:val="003E6BC3"/>
    <w:rsid w:val="003E79A0"/>
    <w:rsid w:val="003E7DFA"/>
    <w:rsid w:val="003E7EAB"/>
    <w:rsid w:val="003F15C0"/>
    <w:rsid w:val="003F1A80"/>
    <w:rsid w:val="003F2B9B"/>
    <w:rsid w:val="003F4AB1"/>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4DFF"/>
    <w:rsid w:val="004052AC"/>
    <w:rsid w:val="00407C3B"/>
    <w:rsid w:val="00407F22"/>
    <w:rsid w:val="00412772"/>
    <w:rsid w:val="0041283D"/>
    <w:rsid w:val="00414CA1"/>
    <w:rsid w:val="00415081"/>
    <w:rsid w:val="004150AD"/>
    <w:rsid w:val="004151D4"/>
    <w:rsid w:val="00416943"/>
    <w:rsid w:val="00417015"/>
    <w:rsid w:val="00420877"/>
    <w:rsid w:val="00420EB1"/>
    <w:rsid w:val="00422851"/>
    <w:rsid w:val="00424D68"/>
    <w:rsid w:val="004254EB"/>
    <w:rsid w:val="00425959"/>
    <w:rsid w:val="00426092"/>
    <w:rsid w:val="00426237"/>
    <w:rsid w:val="0042696C"/>
    <w:rsid w:val="00427253"/>
    <w:rsid w:val="004279F2"/>
    <w:rsid w:val="00430238"/>
    <w:rsid w:val="00430452"/>
    <w:rsid w:val="00431270"/>
    <w:rsid w:val="00431ECA"/>
    <w:rsid w:val="00432916"/>
    <w:rsid w:val="00433A1A"/>
    <w:rsid w:val="00433D82"/>
    <w:rsid w:val="00434D96"/>
    <w:rsid w:val="00434EFA"/>
    <w:rsid w:val="00435942"/>
    <w:rsid w:val="0043596C"/>
    <w:rsid w:val="00435EA2"/>
    <w:rsid w:val="00436819"/>
    <w:rsid w:val="00440793"/>
    <w:rsid w:val="00441066"/>
    <w:rsid w:val="00441F97"/>
    <w:rsid w:val="004421F8"/>
    <w:rsid w:val="00443017"/>
    <w:rsid w:val="00443F70"/>
    <w:rsid w:val="00445DC1"/>
    <w:rsid w:val="00446276"/>
    <w:rsid w:val="004465E8"/>
    <w:rsid w:val="00446B27"/>
    <w:rsid w:val="00447B34"/>
    <w:rsid w:val="00451030"/>
    <w:rsid w:val="00451C1A"/>
    <w:rsid w:val="00451CD6"/>
    <w:rsid w:val="0045217D"/>
    <w:rsid w:val="00452497"/>
    <w:rsid w:val="00452985"/>
    <w:rsid w:val="00453183"/>
    <w:rsid w:val="00456259"/>
    <w:rsid w:val="0045721C"/>
    <w:rsid w:val="00457D29"/>
    <w:rsid w:val="004600CD"/>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599B"/>
    <w:rsid w:val="00486AC7"/>
    <w:rsid w:val="00490E07"/>
    <w:rsid w:val="00494023"/>
    <w:rsid w:val="004944A2"/>
    <w:rsid w:val="0049538F"/>
    <w:rsid w:val="00495C3C"/>
    <w:rsid w:val="00495C68"/>
    <w:rsid w:val="0049685D"/>
    <w:rsid w:val="004A2759"/>
    <w:rsid w:val="004A5FFD"/>
    <w:rsid w:val="004A7F40"/>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703"/>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2B75"/>
    <w:rsid w:val="004E4258"/>
    <w:rsid w:val="004E4897"/>
    <w:rsid w:val="004E59DD"/>
    <w:rsid w:val="004E6D7B"/>
    <w:rsid w:val="004E746A"/>
    <w:rsid w:val="004E75A0"/>
    <w:rsid w:val="004E75B2"/>
    <w:rsid w:val="004F07BB"/>
    <w:rsid w:val="004F1540"/>
    <w:rsid w:val="004F155D"/>
    <w:rsid w:val="004F16A4"/>
    <w:rsid w:val="004F261A"/>
    <w:rsid w:val="004F2A1B"/>
    <w:rsid w:val="004F2DC6"/>
    <w:rsid w:val="004F4388"/>
    <w:rsid w:val="004F60E9"/>
    <w:rsid w:val="004F640E"/>
    <w:rsid w:val="004F7714"/>
    <w:rsid w:val="00500D1E"/>
    <w:rsid w:val="00500F70"/>
    <w:rsid w:val="0050137F"/>
    <w:rsid w:val="00501AB6"/>
    <w:rsid w:val="00501E5F"/>
    <w:rsid w:val="00502299"/>
    <w:rsid w:val="00502B23"/>
    <w:rsid w:val="005036F0"/>
    <w:rsid w:val="005039A5"/>
    <w:rsid w:val="00503DE8"/>
    <w:rsid w:val="00506CA1"/>
    <w:rsid w:val="005076D6"/>
    <w:rsid w:val="0050795B"/>
    <w:rsid w:val="00510D80"/>
    <w:rsid w:val="00511DDB"/>
    <w:rsid w:val="00511F1D"/>
    <w:rsid w:val="00512A12"/>
    <w:rsid w:val="00512AD0"/>
    <w:rsid w:val="00512EA7"/>
    <w:rsid w:val="00513442"/>
    <w:rsid w:val="00513BC4"/>
    <w:rsid w:val="005154DD"/>
    <w:rsid w:val="00517264"/>
    <w:rsid w:val="00517AE8"/>
    <w:rsid w:val="00517DEB"/>
    <w:rsid w:val="00517ED3"/>
    <w:rsid w:val="005214A5"/>
    <w:rsid w:val="00521C92"/>
    <w:rsid w:val="00525630"/>
    <w:rsid w:val="00525827"/>
    <w:rsid w:val="00525CFC"/>
    <w:rsid w:val="005279E7"/>
    <w:rsid w:val="005303DB"/>
    <w:rsid w:val="00530765"/>
    <w:rsid w:val="00531752"/>
    <w:rsid w:val="0053189B"/>
    <w:rsid w:val="00532677"/>
    <w:rsid w:val="00532EDD"/>
    <w:rsid w:val="00533022"/>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4564"/>
    <w:rsid w:val="005550BD"/>
    <w:rsid w:val="00555C8F"/>
    <w:rsid w:val="00556D8F"/>
    <w:rsid w:val="005571D6"/>
    <w:rsid w:val="00557B1E"/>
    <w:rsid w:val="0056072E"/>
    <w:rsid w:val="00561870"/>
    <w:rsid w:val="005630AE"/>
    <w:rsid w:val="00563752"/>
    <w:rsid w:val="00564C9F"/>
    <w:rsid w:val="0056700A"/>
    <w:rsid w:val="00567A79"/>
    <w:rsid w:val="00570270"/>
    <w:rsid w:val="00570952"/>
    <w:rsid w:val="005711CB"/>
    <w:rsid w:val="005717ED"/>
    <w:rsid w:val="005719E3"/>
    <w:rsid w:val="0057242F"/>
    <w:rsid w:val="005726A8"/>
    <w:rsid w:val="00573AF5"/>
    <w:rsid w:val="00573B27"/>
    <w:rsid w:val="00573D17"/>
    <w:rsid w:val="0057519B"/>
    <w:rsid w:val="005760E5"/>
    <w:rsid w:val="00577303"/>
    <w:rsid w:val="005816AF"/>
    <w:rsid w:val="00581B1E"/>
    <w:rsid w:val="00581D47"/>
    <w:rsid w:val="005820F1"/>
    <w:rsid w:val="00582BC7"/>
    <w:rsid w:val="00583578"/>
    <w:rsid w:val="0058386E"/>
    <w:rsid w:val="00583E66"/>
    <w:rsid w:val="005844D9"/>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54E"/>
    <w:rsid w:val="005A487B"/>
    <w:rsid w:val="005A4884"/>
    <w:rsid w:val="005A5206"/>
    <w:rsid w:val="005A5768"/>
    <w:rsid w:val="005A7293"/>
    <w:rsid w:val="005B0B0E"/>
    <w:rsid w:val="005B3885"/>
    <w:rsid w:val="005B41A4"/>
    <w:rsid w:val="005B6841"/>
    <w:rsid w:val="005B7662"/>
    <w:rsid w:val="005C03E7"/>
    <w:rsid w:val="005C059A"/>
    <w:rsid w:val="005C05D3"/>
    <w:rsid w:val="005C06EC"/>
    <w:rsid w:val="005C2506"/>
    <w:rsid w:val="005C46B5"/>
    <w:rsid w:val="005C549C"/>
    <w:rsid w:val="005C5906"/>
    <w:rsid w:val="005C612F"/>
    <w:rsid w:val="005C675D"/>
    <w:rsid w:val="005C7623"/>
    <w:rsid w:val="005D0486"/>
    <w:rsid w:val="005D11CA"/>
    <w:rsid w:val="005D146A"/>
    <w:rsid w:val="005D1892"/>
    <w:rsid w:val="005D1AE1"/>
    <w:rsid w:val="005D28A1"/>
    <w:rsid w:val="005D6F2A"/>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3BB5"/>
    <w:rsid w:val="005F455E"/>
    <w:rsid w:val="005F4BB4"/>
    <w:rsid w:val="005F4C5B"/>
    <w:rsid w:val="005F5553"/>
    <w:rsid w:val="005F5D86"/>
    <w:rsid w:val="005F61A8"/>
    <w:rsid w:val="005F6619"/>
    <w:rsid w:val="005F6654"/>
    <w:rsid w:val="005F6AB7"/>
    <w:rsid w:val="005F76F0"/>
    <w:rsid w:val="00600EE5"/>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BD7"/>
    <w:rsid w:val="00614F87"/>
    <w:rsid w:val="006158D7"/>
    <w:rsid w:val="006163EE"/>
    <w:rsid w:val="00617DE2"/>
    <w:rsid w:val="00617E43"/>
    <w:rsid w:val="0062000A"/>
    <w:rsid w:val="00620F0D"/>
    <w:rsid w:val="00621113"/>
    <w:rsid w:val="006216F5"/>
    <w:rsid w:val="006219EE"/>
    <w:rsid w:val="00621D86"/>
    <w:rsid w:val="006220A4"/>
    <w:rsid w:val="00622B24"/>
    <w:rsid w:val="006234F1"/>
    <w:rsid w:val="00623D43"/>
    <w:rsid w:val="006255FA"/>
    <w:rsid w:val="0062618D"/>
    <w:rsid w:val="006264D6"/>
    <w:rsid w:val="00626CCF"/>
    <w:rsid w:val="00627CDA"/>
    <w:rsid w:val="00627F14"/>
    <w:rsid w:val="00630A00"/>
    <w:rsid w:val="00631D93"/>
    <w:rsid w:val="00633016"/>
    <w:rsid w:val="006336D8"/>
    <w:rsid w:val="00633CB5"/>
    <w:rsid w:val="00633D09"/>
    <w:rsid w:val="00635215"/>
    <w:rsid w:val="00635769"/>
    <w:rsid w:val="00636A5B"/>
    <w:rsid w:val="00640121"/>
    <w:rsid w:val="00640591"/>
    <w:rsid w:val="00641593"/>
    <w:rsid w:val="0064159D"/>
    <w:rsid w:val="006415C2"/>
    <w:rsid w:val="006418E3"/>
    <w:rsid w:val="00641BB1"/>
    <w:rsid w:val="00643128"/>
    <w:rsid w:val="00643234"/>
    <w:rsid w:val="00643A0E"/>
    <w:rsid w:val="00643D69"/>
    <w:rsid w:val="006446B2"/>
    <w:rsid w:val="00644A9E"/>
    <w:rsid w:val="00645A60"/>
    <w:rsid w:val="00645D22"/>
    <w:rsid w:val="006478FA"/>
    <w:rsid w:val="006502FF"/>
    <w:rsid w:val="00651F23"/>
    <w:rsid w:val="00653113"/>
    <w:rsid w:val="00654A18"/>
    <w:rsid w:val="006553E3"/>
    <w:rsid w:val="00656A9D"/>
    <w:rsid w:val="00656ED0"/>
    <w:rsid w:val="0065736A"/>
    <w:rsid w:val="00657CF0"/>
    <w:rsid w:val="00660251"/>
    <w:rsid w:val="00661193"/>
    <w:rsid w:val="00661750"/>
    <w:rsid w:val="00661D86"/>
    <w:rsid w:val="00662C9A"/>
    <w:rsid w:val="006639E3"/>
    <w:rsid w:val="00665E4A"/>
    <w:rsid w:val="00666176"/>
    <w:rsid w:val="00666EAC"/>
    <w:rsid w:val="006671E1"/>
    <w:rsid w:val="006675D7"/>
    <w:rsid w:val="0067033C"/>
    <w:rsid w:val="006707DE"/>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1053"/>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0D80"/>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4420"/>
    <w:rsid w:val="006D7738"/>
    <w:rsid w:val="006D7B31"/>
    <w:rsid w:val="006D7B99"/>
    <w:rsid w:val="006D7FCA"/>
    <w:rsid w:val="006E1B5E"/>
    <w:rsid w:val="006E3B5F"/>
    <w:rsid w:val="006E3FCA"/>
    <w:rsid w:val="006E4E78"/>
    <w:rsid w:val="006E5008"/>
    <w:rsid w:val="006E5A7B"/>
    <w:rsid w:val="006E7829"/>
    <w:rsid w:val="006F0980"/>
    <w:rsid w:val="006F29A5"/>
    <w:rsid w:val="006F42F8"/>
    <w:rsid w:val="006F4701"/>
    <w:rsid w:val="006F4E2B"/>
    <w:rsid w:val="006F5AD3"/>
    <w:rsid w:val="006F5C19"/>
    <w:rsid w:val="006F5DC5"/>
    <w:rsid w:val="006F7348"/>
    <w:rsid w:val="006F7846"/>
    <w:rsid w:val="007001DF"/>
    <w:rsid w:val="00700982"/>
    <w:rsid w:val="00703A2E"/>
    <w:rsid w:val="00704176"/>
    <w:rsid w:val="00704595"/>
    <w:rsid w:val="00704DA2"/>
    <w:rsid w:val="00704E6C"/>
    <w:rsid w:val="00706B9E"/>
    <w:rsid w:val="007073E6"/>
    <w:rsid w:val="00707BA1"/>
    <w:rsid w:val="00707C57"/>
    <w:rsid w:val="0071183E"/>
    <w:rsid w:val="007124EF"/>
    <w:rsid w:val="007126D2"/>
    <w:rsid w:val="00712A03"/>
    <w:rsid w:val="00712D29"/>
    <w:rsid w:val="00713E0F"/>
    <w:rsid w:val="00715724"/>
    <w:rsid w:val="007168F9"/>
    <w:rsid w:val="00716BF9"/>
    <w:rsid w:val="007174F5"/>
    <w:rsid w:val="00717759"/>
    <w:rsid w:val="00722418"/>
    <w:rsid w:val="007227BB"/>
    <w:rsid w:val="007227C1"/>
    <w:rsid w:val="0072404A"/>
    <w:rsid w:val="00724C8E"/>
    <w:rsid w:val="00726D70"/>
    <w:rsid w:val="00726FF1"/>
    <w:rsid w:val="00731436"/>
    <w:rsid w:val="00733235"/>
    <w:rsid w:val="00733A1B"/>
    <w:rsid w:val="007342B7"/>
    <w:rsid w:val="0073461A"/>
    <w:rsid w:val="00734F8C"/>
    <w:rsid w:val="007367C5"/>
    <w:rsid w:val="00736D5D"/>
    <w:rsid w:val="00737DB7"/>
    <w:rsid w:val="007408AA"/>
    <w:rsid w:val="00740EF8"/>
    <w:rsid w:val="007412AE"/>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059"/>
    <w:rsid w:val="00765BD0"/>
    <w:rsid w:val="007666E3"/>
    <w:rsid w:val="007676E6"/>
    <w:rsid w:val="00767708"/>
    <w:rsid w:val="00767804"/>
    <w:rsid w:val="007707A1"/>
    <w:rsid w:val="0077197B"/>
    <w:rsid w:val="007720FF"/>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A6D85"/>
    <w:rsid w:val="007B2D9B"/>
    <w:rsid w:val="007B3BFA"/>
    <w:rsid w:val="007B3E69"/>
    <w:rsid w:val="007B3F68"/>
    <w:rsid w:val="007B498B"/>
    <w:rsid w:val="007B4DC9"/>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89"/>
    <w:rsid w:val="007C7FD3"/>
    <w:rsid w:val="007D135C"/>
    <w:rsid w:val="007D3387"/>
    <w:rsid w:val="007D4C7E"/>
    <w:rsid w:val="007D52A9"/>
    <w:rsid w:val="007D60DE"/>
    <w:rsid w:val="007D6873"/>
    <w:rsid w:val="007D6954"/>
    <w:rsid w:val="007D7D0D"/>
    <w:rsid w:val="007E1606"/>
    <w:rsid w:val="007E1F07"/>
    <w:rsid w:val="007E4E02"/>
    <w:rsid w:val="007E5456"/>
    <w:rsid w:val="007E5CBC"/>
    <w:rsid w:val="007E7788"/>
    <w:rsid w:val="007F0010"/>
    <w:rsid w:val="007F09F4"/>
    <w:rsid w:val="007F0D66"/>
    <w:rsid w:val="007F1D82"/>
    <w:rsid w:val="007F20D3"/>
    <w:rsid w:val="007F2C71"/>
    <w:rsid w:val="007F3BEB"/>
    <w:rsid w:val="007F4251"/>
    <w:rsid w:val="007F47AA"/>
    <w:rsid w:val="007F5173"/>
    <w:rsid w:val="007F6BE5"/>
    <w:rsid w:val="007F722B"/>
    <w:rsid w:val="007F7900"/>
    <w:rsid w:val="00800026"/>
    <w:rsid w:val="00800FD2"/>
    <w:rsid w:val="00801682"/>
    <w:rsid w:val="00802787"/>
    <w:rsid w:val="00802AB6"/>
    <w:rsid w:val="00803FD4"/>
    <w:rsid w:val="00804BD1"/>
    <w:rsid w:val="00806EDB"/>
    <w:rsid w:val="008072CE"/>
    <w:rsid w:val="00810478"/>
    <w:rsid w:val="00810996"/>
    <w:rsid w:val="00811100"/>
    <w:rsid w:val="00811177"/>
    <w:rsid w:val="00811E7B"/>
    <w:rsid w:val="00813EFB"/>
    <w:rsid w:val="00814166"/>
    <w:rsid w:val="0081490F"/>
    <w:rsid w:val="00815437"/>
    <w:rsid w:val="008169A0"/>
    <w:rsid w:val="0081770C"/>
    <w:rsid w:val="00817D69"/>
    <w:rsid w:val="0082027B"/>
    <w:rsid w:val="00820EA4"/>
    <w:rsid w:val="00820F11"/>
    <w:rsid w:val="0082136E"/>
    <w:rsid w:val="00823ED9"/>
    <w:rsid w:val="00824864"/>
    <w:rsid w:val="008261D7"/>
    <w:rsid w:val="00826C7B"/>
    <w:rsid w:val="008276F1"/>
    <w:rsid w:val="008315C0"/>
    <w:rsid w:val="00833564"/>
    <w:rsid w:val="00834AF7"/>
    <w:rsid w:val="00834D4C"/>
    <w:rsid w:val="008350CF"/>
    <w:rsid w:val="008354E3"/>
    <w:rsid w:val="00835512"/>
    <w:rsid w:val="00835A2A"/>
    <w:rsid w:val="00836C81"/>
    <w:rsid w:val="00841469"/>
    <w:rsid w:val="00841946"/>
    <w:rsid w:val="00842050"/>
    <w:rsid w:val="0084470E"/>
    <w:rsid w:val="0084662B"/>
    <w:rsid w:val="0085117E"/>
    <w:rsid w:val="00851845"/>
    <w:rsid w:val="00856A36"/>
    <w:rsid w:val="0085715B"/>
    <w:rsid w:val="00857347"/>
    <w:rsid w:val="00857E70"/>
    <w:rsid w:val="0086079E"/>
    <w:rsid w:val="008617FB"/>
    <w:rsid w:val="00862837"/>
    <w:rsid w:val="00862D84"/>
    <w:rsid w:val="00862DB2"/>
    <w:rsid w:val="00863E56"/>
    <w:rsid w:val="00863F85"/>
    <w:rsid w:val="00864480"/>
    <w:rsid w:val="008644E6"/>
    <w:rsid w:val="00864D8C"/>
    <w:rsid w:val="008652EC"/>
    <w:rsid w:val="008663F6"/>
    <w:rsid w:val="00866B25"/>
    <w:rsid w:val="008713AD"/>
    <w:rsid w:val="00872DEE"/>
    <w:rsid w:val="00874094"/>
    <w:rsid w:val="008746BC"/>
    <w:rsid w:val="0087572A"/>
    <w:rsid w:val="008760C3"/>
    <w:rsid w:val="008777B8"/>
    <w:rsid w:val="00877C3D"/>
    <w:rsid w:val="00880793"/>
    <w:rsid w:val="00880A7D"/>
    <w:rsid w:val="008811E1"/>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867"/>
    <w:rsid w:val="00896A85"/>
    <w:rsid w:val="008A0588"/>
    <w:rsid w:val="008A2762"/>
    <w:rsid w:val="008A27D3"/>
    <w:rsid w:val="008A29C8"/>
    <w:rsid w:val="008A329F"/>
    <w:rsid w:val="008A35D7"/>
    <w:rsid w:val="008A3C2A"/>
    <w:rsid w:val="008A3D11"/>
    <w:rsid w:val="008A3D45"/>
    <w:rsid w:val="008A3ECE"/>
    <w:rsid w:val="008A5958"/>
    <w:rsid w:val="008A5E00"/>
    <w:rsid w:val="008A64A6"/>
    <w:rsid w:val="008A695D"/>
    <w:rsid w:val="008B1338"/>
    <w:rsid w:val="008B2279"/>
    <w:rsid w:val="008B4424"/>
    <w:rsid w:val="008B4D6E"/>
    <w:rsid w:val="008B55FC"/>
    <w:rsid w:val="008B788C"/>
    <w:rsid w:val="008C027C"/>
    <w:rsid w:val="008C08DE"/>
    <w:rsid w:val="008C08EA"/>
    <w:rsid w:val="008C098F"/>
    <w:rsid w:val="008C0D61"/>
    <w:rsid w:val="008C0EF4"/>
    <w:rsid w:val="008C1134"/>
    <w:rsid w:val="008C13A8"/>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67E3"/>
    <w:rsid w:val="008E7A51"/>
    <w:rsid w:val="008E7FF6"/>
    <w:rsid w:val="008F0125"/>
    <w:rsid w:val="008F220E"/>
    <w:rsid w:val="008F2B42"/>
    <w:rsid w:val="008F335E"/>
    <w:rsid w:val="008F3617"/>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40"/>
    <w:rsid w:val="009345FF"/>
    <w:rsid w:val="00934760"/>
    <w:rsid w:val="00934F40"/>
    <w:rsid w:val="00935CA6"/>
    <w:rsid w:val="00936D24"/>
    <w:rsid w:val="00937154"/>
    <w:rsid w:val="009372C3"/>
    <w:rsid w:val="009376BC"/>
    <w:rsid w:val="00937B26"/>
    <w:rsid w:val="00937E7B"/>
    <w:rsid w:val="0094018C"/>
    <w:rsid w:val="00940C34"/>
    <w:rsid w:val="00941E09"/>
    <w:rsid w:val="00944224"/>
    <w:rsid w:val="00944354"/>
    <w:rsid w:val="00945AA7"/>
    <w:rsid w:val="00945D84"/>
    <w:rsid w:val="009462BA"/>
    <w:rsid w:val="009466C6"/>
    <w:rsid w:val="009466F6"/>
    <w:rsid w:val="009477B7"/>
    <w:rsid w:val="00950030"/>
    <w:rsid w:val="009505DC"/>
    <w:rsid w:val="0095143B"/>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009"/>
    <w:rsid w:val="009937A7"/>
    <w:rsid w:val="00994362"/>
    <w:rsid w:val="0099488A"/>
    <w:rsid w:val="00995C04"/>
    <w:rsid w:val="009962BE"/>
    <w:rsid w:val="00997117"/>
    <w:rsid w:val="0099729C"/>
    <w:rsid w:val="00997521"/>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386"/>
    <w:rsid w:val="009B3F3A"/>
    <w:rsid w:val="009B3F73"/>
    <w:rsid w:val="009B5399"/>
    <w:rsid w:val="009B5713"/>
    <w:rsid w:val="009B654B"/>
    <w:rsid w:val="009B67F5"/>
    <w:rsid w:val="009C003D"/>
    <w:rsid w:val="009C02FD"/>
    <w:rsid w:val="009C095C"/>
    <w:rsid w:val="009C1C06"/>
    <w:rsid w:val="009C1C21"/>
    <w:rsid w:val="009C3677"/>
    <w:rsid w:val="009C3B52"/>
    <w:rsid w:val="009C406F"/>
    <w:rsid w:val="009C58E5"/>
    <w:rsid w:val="009C6572"/>
    <w:rsid w:val="009C6605"/>
    <w:rsid w:val="009C79EC"/>
    <w:rsid w:val="009C7D0D"/>
    <w:rsid w:val="009D05F7"/>
    <w:rsid w:val="009D1DA3"/>
    <w:rsid w:val="009D1DC6"/>
    <w:rsid w:val="009D24DA"/>
    <w:rsid w:val="009D36F1"/>
    <w:rsid w:val="009D4A31"/>
    <w:rsid w:val="009D546C"/>
    <w:rsid w:val="009D5641"/>
    <w:rsid w:val="009D60AE"/>
    <w:rsid w:val="009D7DE9"/>
    <w:rsid w:val="009E0A9C"/>
    <w:rsid w:val="009E3233"/>
    <w:rsid w:val="009E33A6"/>
    <w:rsid w:val="009E340D"/>
    <w:rsid w:val="009E37AA"/>
    <w:rsid w:val="009E3C9A"/>
    <w:rsid w:val="009E5985"/>
    <w:rsid w:val="009E5BC3"/>
    <w:rsid w:val="009E62CE"/>
    <w:rsid w:val="009E653C"/>
    <w:rsid w:val="009E6B73"/>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16ADD"/>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2410"/>
    <w:rsid w:val="00A4320E"/>
    <w:rsid w:val="00A43A64"/>
    <w:rsid w:val="00A456F0"/>
    <w:rsid w:val="00A4618A"/>
    <w:rsid w:val="00A465CE"/>
    <w:rsid w:val="00A4668C"/>
    <w:rsid w:val="00A47F94"/>
    <w:rsid w:val="00A50ACD"/>
    <w:rsid w:val="00A50D8F"/>
    <w:rsid w:val="00A50FFB"/>
    <w:rsid w:val="00A51515"/>
    <w:rsid w:val="00A521DB"/>
    <w:rsid w:val="00A530EC"/>
    <w:rsid w:val="00A5311E"/>
    <w:rsid w:val="00A53208"/>
    <w:rsid w:val="00A54E76"/>
    <w:rsid w:val="00A55435"/>
    <w:rsid w:val="00A55A07"/>
    <w:rsid w:val="00A5626D"/>
    <w:rsid w:val="00A57BF9"/>
    <w:rsid w:val="00A57C91"/>
    <w:rsid w:val="00A60601"/>
    <w:rsid w:val="00A61577"/>
    <w:rsid w:val="00A629CE"/>
    <w:rsid w:val="00A6331C"/>
    <w:rsid w:val="00A63484"/>
    <w:rsid w:val="00A634E8"/>
    <w:rsid w:val="00A64173"/>
    <w:rsid w:val="00A64762"/>
    <w:rsid w:val="00A66F8E"/>
    <w:rsid w:val="00A670A4"/>
    <w:rsid w:val="00A7127D"/>
    <w:rsid w:val="00A723C6"/>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6675"/>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28D"/>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728"/>
    <w:rsid w:val="00AC4E29"/>
    <w:rsid w:val="00AC4E53"/>
    <w:rsid w:val="00AC5A7E"/>
    <w:rsid w:val="00AC5BB6"/>
    <w:rsid w:val="00AC5D27"/>
    <w:rsid w:val="00AC5F57"/>
    <w:rsid w:val="00AC6A4B"/>
    <w:rsid w:val="00AC7635"/>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F0D5C"/>
    <w:rsid w:val="00AF18B9"/>
    <w:rsid w:val="00AF27C1"/>
    <w:rsid w:val="00AF2957"/>
    <w:rsid w:val="00AF3097"/>
    <w:rsid w:val="00AF3F68"/>
    <w:rsid w:val="00AF469B"/>
    <w:rsid w:val="00AF5782"/>
    <w:rsid w:val="00AF6F72"/>
    <w:rsid w:val="00AF70FA"/>
    <w:rsid w:val="00AF763E"/>
    <w:rsid w:val="00B00C34"/>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39FE"/>
    <w:rsid w:val="00B24C95"/>
    <w:rsid w:val="00B264EC"/>
    <w:rsid w:val="00B26C10"/>
    <w:rsid w:val="00B2739E"/>
    <w:rsid w:val="00B27DEE"/>
    <w:rsid w:val="00B3152B"/>
    <w:rsid w:val="00B32F56"/>
    <w:rsid w:val="00B3339B"/>
    <w:rsid w:val="00B33978"/>
    <w:rsid w:val="00B33CFB"/>
    <w:rsid w:val="00B33E17"/>
    <w:rsid w:val="00B3562A"/>
    <w:rsid w:val="00B36589"/>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2F"/>
    <w:rsid w:val="00B52E38"/>
    <w:rsid w:val="00B534CC"/>
    <w:rsid w:val="00B54099"/>
    <w:rsid w:val="00B5498D"/>
    <w:rsid w:val="00B56E53"/>
    <w:rsid w:val="00B57725"/>
    <w:rsid w:val="00B57C10"/>
    <w:rsid w:val="00B609AB"/>
    <w:rsid w:val="00B60D51"/>
    <w:rsid w:val="00B63D41"/>
    <w:rsid w:val="00B642C7"/>
    <w:rsid w:val="00B64424"/>
    <w:rsid w:val="00B6466A"/>
    <w:rsid w:val="00B66982"/>
    <w:rsid w:val="00B66AA3"/>
    <w:rsid w:val="00B66FFC"/>
    <w:rsid w:val="00B6741A"/>
    <w:rsid w:val="00B6752C"/>
    <w:rsid w:val="00B711DB"/>
    <w:rsid w:val="00B71B19"/>
    <w:rsid w:val="00B72DAB"/>
    <w:rsid w:val="00B72F24"/>
    <w:rsid w:val="00B730E9"/>
    <w:rsid w:val="00B73487"/>
    <w:rsid w:val="00B7412C"/>
    <w:rsid w:val="00B75B8B"/>
    <w:rsid w:val="00B75E02"/>
    <w:rsid w:val="00B760EF"/>
    <w:rsid w:val="00B7630D"/>
    <w:rsid w:val="00B763D5"/>
    <w:rsid w:val="00B7653A"/>
    <w:rsid w:val="00B77253"/>
    <w:rsid w:val="00B77AF3"/>
    <w:rsid w:val="00B77E17"/>
    <w:rsid w:val="00B81625"/>
    <w:rsid w:val="00B81E45"/>
    <w:rsid w:val="00B8472A"/>
    <w:rsid w:val="00B84B6A"/>
    <w:rsid w:val="00B85367"/>
    <w:rsid w:val="00B85870"/>
    <w:rsid w:val="00B8637A"/>
    <w:rsid w:val="00B868DD"/>
    <w:rsid w:val="00B869D1"/>
    <w:rsid w:val="00B86F03"/>
    <w:rsid w:val="00B913EA"/>
    <w:rsid w:val="00B92483"/>
    <w:rsid w:val="00B933B2"/>
    <w:rsid w:val="00B939AD"/>
    <w:rsid w:val="00B94A75"/>
    <w:rsid w:val="00B95EFC"/>
    <w:rsid w:val="00B95F1B"/>
    <w:rsid w:val="00B97BE7"/>
    <w:rsid w:val="00B97C53"/>
    <w:rsid w:val="00BA1E69"/>
    <w:rsid w:val="00BA255B"/>
    <w:rsid w:val="00BA3AB5"/>
    <w:rsid w:val="00BA54E1"/>
    <w:rsid w:val="00BA57C4"/>
    <w:rsid w:val="00BA5FDC"/>
    <w:rsid w:val="00BA6C6F"/>
    <w:rsid w:val="00BA773F"/>
    <w:rsid w:val="00BA7C66"/>
    <w:rsid w:val="00BB00DA"/>
    <w:rsid w:val="00BB0421"/>
    <w:rsid w:val="00BB0DDD"/>
    <w:rsid w:val="00BB2092"/>
    <w:rsid w:val="00BB234D"/>
    <w:rsid w:val="00BB28CA"/>
    <w:rsid w:val="00BB3689"/>
    <w:rsid w:val="00BB3ED8"/>
    <w:rsid w:val="00BB4216"/>
    <w:rsid w:val="00BB4764"/>
    <w:rsid w:val="00BB5B74"/>
    <w:rsid w:val="00BB6892"/>
    <w:rsid w:val="00BC0F29"/>
    <w:rsid w:val="00BC7949"/>
    <w:rsid w:val="00BD0683"/>
    <w:rsid w:val="00BD1D4D"/>
    <w:rsid w:val="00BD2830"/>
    <w:rsid w:val="00BD2D8D"/>
    <w:rsid w:val="00BD33CF"/>
    <w:rsid w:val="00BD35BF"/>
    <w:rsid w:val="00BD3A14"/>
    <w:rsid w:val="00BD43A6"/>
    <w:rsid w:val="00BD48A5"/>
    <w:rsid w:val="00BE022D"/>
    <w:rsid w:val="00BE0312"/>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07451"/>
    <w:rsid w:val="00C104FC"/>
    <w:rsid w:val="00C106A4"/>
    <w:rsid w:val="00C107B6"/>
    <w:rsid w:val="00C109B6"/>
    <w:rsid w:val="00C11D80"/>
    <w:rsid w:val="00C11E34"/>
    <w:rsid w:val="00C1255F"/>
    <w:rsid w:val="00C1268A"/>
    <w:rsid w:val="00C14361"/>
    <w:rsid w:val="00C14C63"/>
    <w:rsid w:val="00C15847"/>
    <w:rsid w:val="00C158C6"/>
    <w:rsid w:val="00C15D97"/>
    <w:rsid w:val="00C16743"/>
    <w:rsid w:val="00C17981"/>
    <w:rsid w:val="00C22567"/>
    <w:rsid w:val="00C24E6B"/>
    <w:rsid w:val="00C26477"/>
    <w:rsid w:val="00C267B6"/>
    <w:rsid w:val="00C276B2"/>
    <w:rsid w:val="00C30BD9"/>
    <w:rsid w:val="00C30CDC"/>
    <w:rsid w:val="00C31CA3"/>
    <w:rsid w:val="00C31EB4"/>
    <w:rsid w:val="00C3504A"/>
    <w:rsid w:val="00C3592F"/>
    <w:rsid w:val="00C36445"/>
    <w:rsid w:val="00C37939"/>
    <w:rsid w:val="00C41155"/>
    <w:rsid w:val="00C41DA5"/>
    <w:rsid w:val="00C42DE2"/>
    <w:rsid w:val="00C45D01"/>
    <w:rsid w:val="00C46312"/>
    <w:rsid w:val="00C468A1"/>
    <w:rsid w:val="00C46BF6"/>
    <w:rsid w:val="00C47533"/>
    <w:rsid w:val="00C50141"/>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1F3E"/>
    <w:rsid w:val="00C663F4"/>
    <w:rsid w:val="00C70448"/>
    <w:rsid w:val="00C70DFF"/>
    <w:rsid w:val="00C71D54"/>
    <w:rsid w:val="00C72106"/>
    <w:rsid w:val="00C723FF"/>
    <w:rsid w:val="00C7271C"/>
    <w:rsid w:val="00C72747"/>
    <w:rsid w:val="00C72D53"/>
    <w:rsid w:val="00C73945"/>
    <w:rsid w:val="00C73A5E"/>
    <w:rsid w:val="00C73CAE"/>
    <w:rsid w:val="00C77316"/>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2198"/>
    <w:rsid w:val="00CC38E8"/>
    <w:rsid w:val="00CD0566"/>
    <w:rsid w:val="00CD0819"/>
    <w:rsid w:val="00CD0936"/>
    <w:rsid w:val="00CD1CA9"/>
    <w:rsid w:val="00CD2876"/>
    <w:rsid w:val="00CD2E64"/>
    <w:rsid w:val="00CD38F1"/>
    <w:rsid w:val="00CD41C9"/>
    <w:rsid w:val="00CE144E"/>
    <w:rsid w:val="00CE18A5"/>
    <w:rsid w:val="00CE21A9"/>
    <w:rsid w:val="00CE24A8"/>
    <w:rsid w:val="00CE3AEC"/>
    <w:rsid w:val="00CE3B1F"/>
    <w:rsid w:val="00CE3BE3"/>
    <w:rsid w:val="00CE6831"/>
    <w:rsid w:val="00CE74CD"/>
    <w:rsid w:val="00CF1FFD"/>
    <w:rsid w:val="00CF23D8"/>
    <w:rsid w:val="00CF25BB"/>
    <w:rsid w:val="00CF4C72"/>
    <w:rsid w:val="00CF4F94"/>
    <w:rsid w:val="00CF5325"/>
    <w:rsid w:val="00CF53E3"/>
    <w:rsid w:val="00CF7482"/>
    <w:rsid w:val="00CF7502"/>
    <w:rsid w:val="00CF76AF"/>
    <w:rsid w:val="00CF7AB0"/>
    <w:rsid w:val="00CF7FC9"/>
    <w:rsid w:val="00D007C2"/>
    <w:rsid w:val="00D0221B"/>
    <w:rsid w:val="00D0225D"/>
    <w:rsid w:val="00D0226D"/>
    <w:rsid w:val="00D02468"/>
    <w:rsid w:val="00D02C04"/>
    <w:rsid w:val="00D02C81"/>
    <w:rsid w:val="00D05C53"/>
    <w:rsid w:val="00D069FB"/>
    <w:rsid w:val="00D06F0F"/>
    <w:rsid w:val="00D1048D"/>
    <w:rsid w:val="00D10AA7"/>
    <w:rsid w:val="00D11310"/>
    <w:rsid w:val="00D11D3A"/>
    <w:rsid w:val="00D1211E"/>
    <w:rsid w:val="00D13E38"/>
    <w:rsid w:val="00D15522"/>
    <w:rsid w:val="00D1590B"/>
    <w:rsid w:val="00D16CAC"/>
    <w:rsid w:val="00D20CFF"/>
    <w:rsid w:val="00D20FFF"/>
    <w:rsid w:val="00D21E13"/>
    <w:rsid w:val="00D220E9"/>
    <w:rsid w:val="00D221D6"/>
    <w:rsid w:val="00D22D6E"/>
    <w:rsid w:val="00D2312C"/>
    <w:rsid w:val="00D2335A"/>
    <w:rsid w:val="00D23754"/>
    <w:rsid w:val="00D25682"/>
    <w:rsid w:val="00D25687"/>
    <w:rsid w:val="00D26C04"/>
    <w:rsid w:val="00D27B96"/>
    <w:rsid w:val="00D30DBE"/>
    <w:rsid w:val="00D30F9F"/>
    <w:rsid w:val="00D31C12"/>
    <w:rsid w:val="00D32784"/>
    <w:rsid w:val="00D32BD1"/>
    <w:rsid w:val="00D33987"/>
    <w:rsid w:val="00D33F43"/>
    <w:rsid w:val="00D34A15"/>
    <w:rsid w:val="00D350BC"/>
    <w:rsid w:val="00D35938"/>
    <w:rsid w:val="00D36B5E"/>
    <w:rsid w:val="00D36D40"/>
    <w:rsid w:val="00D371F6"/>
    <w:rsid w:val="00D373E1"/>
    <w:rsid w:val="00D40951"/>
    <w:rsid w:val="00D42AA7"/>
    <w:rsid w:val="00D42B48"/>
    <w:rsid w:val="00D43922"/>
    <w:rsid w:val="00D43CFC"/>
    <w:rsid w:val="00D43E04"/>
    <w:rsid w:val="00D442E9"/>
    <w:rsid w:val="00D4434E"/>
    <w:rsid w:val="00D45DE0"/>
    <w:rsid w:val="00D46331"/>
    <w:rsid w:val="00D47128"/>
    <w:rsid w:val="00D4756B"/>
    <w:rsid w:val="00D47798"/>
    <w:rsid w:val="00D51795"/>
    <w:rsid w:val="00D52AE3"/>
    <w:rsid w:val="00D5322E"/>
    <w:rsid w:val="00D53626"/>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2822"/>
    <w:rsid w:val="00D73627"/>
    <w:rsid w:val="00D73C5A"/>
    <w:rsid w:val="00D74493"/>
    <w:rsid w:val="00D747EA"/>
    <w:rsid w:val="00D752A0"/>
    <w:rsid w:val="00D7538D"/>
    <w:rsid w:val="00D753D5"/>
    <w:rsid w:val="00D75F60"/>
    <w:rsid w:val="00D76341"/>
    <w:rsid w:val="00D76BE7"/>
    <w:rsid w:val="00D807C2"/>
    <w:rsid w:val="00D809BA"/>
    <w:rsid w:val="00D80CF9"/>
    <w:rsid w:val="00D8504C"/>
    <w:rsid w:val="00D850D9"/>
    <w:rsid w:val="00D85330"/>
    <w:rsid w:val="00D86746"/>
    <w:rsid w:val="00D867E8"/>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042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5305"/>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2A08"/>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10455"/>
    <w:rsid w:val="00E106A0"/>
    <w:rsid w:val="00E11D96"/>
    <w:rsid w:val="00E129EC"/>
    <w:rsid w:val="00E12B89"/>
    <w:rsid w:val="00E13910"/>
    <w:rsid w:val="00E13B6E"/>
    <w:rsid w:val="00E14230"/>
    <w:rsid w:val="00E1592F"/>
    <w:rsid w:val="00E1593D"/>
    <w:rsid w:val="00E175D1"/>
    <w:rsid w:val="00E17856"/>
    <w:rsid w:val="00E204DB"/>
    <w:rsid w:val="00E20C97"/>
    <w:rsid w:val="00E2315F"/>
    <w:rsid w:val="00E24314"/>
    <w:rsid w:val="00E244AF"/>
    <w:rsid w:val="00E24CED"/>
    <w:rsid w:val="00E25BFA"/>
    <w:rsid w:val="00E27B49"/>
    <w:rsid w:val="00E27CA2"/>
    <w:rsid w:val="00E30DE4"/>
    <w:rsid w:val="00E314E2"/>
    <w:rsid w:val="00E33D91"/>
    <w:rsid w:val="00E34892"/>
    <w:rsid w:val="00E34B32"/>
    <w:rsid w:val="00E354C9"/>
    <w:rsid w:val="00E35604"/>
    <w:rsid w:val="00E35965"/>
    <w:rsid w:val="00E36419"/>
    <w:rsid w:val="00E377D3"/>
    <w:rsid w:val="00E37AE0"/>
    <w:rsid w:val="00E400DE"/>
    <w:rsid w:val="00E40511"/>
    <w:rsid w:val="00E407E5"/>
    <w:rsid w:val="00E41279"/>
    <w:rsid w:val="00E422A6"/>
    <w:rsid w:val="00E43602"/>
    <w:rsid w:val="00E43A5F"/>
    <w:rsid w:val="00E4435D"/>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B71"/>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4E51"/>
    <w:rsid w:val="00E86F38"/>
    <w:rsid w:val="00E96712"/>
    <w:rsid w:val="00E96724"/>
    <w:rsid w:val="00E969FE"/>
    <w:rsid w:val="00EA0007"/>
    <w:rsid w:val="00EA3818"/>
    <w:rsid w:val="00EA4093"/>
    <w:rsid w:val="00EA49EE"/>
    <w:rsid w:val="00EA5071"/>
    <w:rsid w:val="00EA6668"/>
    <w:rsid w:val="00EA7537"/>
    <w:rsid w:val="00EB00C3"/>
    <w:rsid w:val="00EB4215"/>
    <w:rsid w:val="00EB4F7B"/>
    <w:rsid w:val="00EB652F"/>
    <w:rsid w:val="00EB66E9"/>
    <w:rsid w:val="00EB6AE7"/>
    <w:rsid w:val="00EB707D"/>
    <w:rsid w:val="00EB734B"/>
    <w:rsid w:val="00EC126B"/>
    <w:rsid w:val="00EC16A8"/>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597B"/>
    <w:rsid w:val="00ED687F"/>
    <w:rsid w:val="00ED70CE"/>
    <w:rsid w:val="00ED788A"/>
    <w:rsid w:val="00ED7E9F"/>
    <w:rsid w:val="00EE08C7"/>
    <w:rsid w:val="00EE0B8D"/>
    <w:rsid w:val="00EE102F"/>
    <w:rsid w:val="00EE1B1A"/>
    <w:rsid w:val="00EE3783"/>
    <w:rsid w:val="00EE521E"/>
    <w:rsid w:val="00EE5E06"/>
    <w:rsid w:val="00EE69CD"/>
    <w:rsid w:val="00EE7BC6"/>
    <w:rsid w:val="00EF201A"/>
    <w:rsid w:val="00EF29B2"/>
    <w:rsid w:val="00EF3436"/>
    <w:rsid w:val="00EF369E"/>
    <w:rsid w:val="00EF3E7A"/>
    <w:rsid w:val="00EF6A72"/>
    <w:rsid w:val="00EF6D7F"/>
    <w:rsid w:val="00EF6E5C"/>
    <w:rsid w:val="00EF7339"/>
    <w:rsid w:val="00EF79D8"/>
    <w:rsid w:val="00EF7F15"/>
    <w:rsid w:val="00F0092E"/>
    <w:rsid w:val="00F01921"/>
    <w:rsid w:val="00F01AF8"/>
    <w:rsid w:val="00F040CB"/>
    <w:rsid w:val="00F04247"/>
    <w:rsid w:val="00F044CD"/>
    <w:rsid w:val="00F04ABA"/>
    <w:rsid w:val="00F05493"/>
    <w:rsid w:val="00F05A89"/>
    <w:rsid w:val="00F06512"/>
    <w:rsid w:val="00F07E3B"/>
    <w:rsid w:val="00F117BE"/>
    <w:rsid w:val="00F12746"/>
    <w:rsid w:val="00F127F9"/>
    <w:rsid w:val="00F13579"/>
    <w:rsid w:val="00F14E1A"/>
    <w:rsid w:val="00F1514F"/>
    <w:rsid w:val="00F163EB"/>
    <w:rsid w:val="00F176BE"/>
    <w:rsid w:val="00F2170F"/>
    <w:rsid w:val="00F21946"/>
    <w:rsid w:val="00F2226A"/>
    <w:rsid w:val="00F237AE"/>
    <w:rsid w:val="00F24135"/>
    <w:rsid w:val="00F24C49"/>
    <w:rsid w:val="00F25B3B"/>
    <w:rsid w:val="00F25B86"/>
    <w:rsid w:val="00F26187"/>
    <w:rsid w:val="00F26581"/>
    <w:rsid w:val="00F26DBC"/>
    <w:rsid w:val="00F26F5C"/>
    <w:rsid w:val="00F27D03"/>
    <w:rsid w:val="00F3075D"/>
    <w:rsid w:val="00F3152B"/>
    <w:rsid w:val="00F32348"/>
    <w:rsid w:val="00F349BE"/>
    <w:rsid w:val="00F3514D"/>
    <w:rsid w:val="00F35A19"/>
    <w:rsid w:val="00F40CA1"/>
    <w:rsid w:val="00F40DDE"/>
    <w:rsid w:val="00F425D4"/>
    <w:rsid w:val="00F43230"/>
    <w:rsid w:val="00F44610"/>
    <w:rsid w:val="00F451E9"/>
    <w:rsid w:val="00F4559C"/>
    <w:rsid w:val="00F45F1B"/>
    <w:rsid w:val="00F4722D"/>
    <w:rsid w:val="00F4736C"/>
    <w:rsid w:val="00F47592"/>
    <w:rsid w:val="00F50F6B"/>
    <w:rsid w:val="00F523E9"/>
    <w:rsid w:val="00F52909"/>
    <w:rsid w:val="00F52F5C"/>
    <w:rsid w:val="00F531F2"/>
    <w:rsid w:val="00F53452"/>
    <w:rsid w:val="00F54B09"/>
    <w:rsid w:val="00F551CF"/>
    <w:rsid w:val="00F55AFD"/>
    <w:rsid w:val="00F60583"/>
    <w:rsid w:val="00F638E7"/>
    <w:rsid w:val="00F6490B"/>
    <w:rsid w:val="00F6538B"/>
    <w:rsid w:val="00F65BA6"/>
    <w:rsid w:val="00F6759D"/>
    <w:rsid w:val="00F67C4F"/>
    <w:rsid w:val="00F7148F"/>
    <w:rsid w:val="00F72B5D"/>
    <w:rsid w:val="00F73673"/>
    <w:rsid w:val="00F7400F"/>
    <w:rsid w:val="00F77CA0"/>
    <w:rsid w:val="00F800E1"/>
    <w:rsid w:val="00F806B5"/>
    <w:rsid w:val="00F80777"/>
    <w:rsid w:val="00F80F0D"/>
    <w:rsid w:val="00F81176"/>
    <w:rsid w:val="00F81EDB"/>
    <w:rsid w:val="00F821A6"/>
    <w:rsid w:val="00F83736"/>
    <w:rsid w:val="00F83F84"/>
    <w:rsid w:val="00F8454D"/>
    <w:rsid w:val="00F84FB6"/>
    <w:rsid w:val="00F8603C"/>
    <w:rsid w:val="00F8692C"/>
    <w:rsid w:val="00F8731C"/>
    <w:rsid w:val="00F90555"/>
    <w:rsid w:val="00F90AF6"/>
    <w:rsid w:val="00F90BC0"/>
    <w:rsid w:val="00F91511"/>
    <w:rsid w:val="00F917A0"/>
    <w:rsid w:val="00F9232D"/>
    <w:rsid w:val="00F92EE7"/>
    <w:rsid w:val="00F94539"/>
    <w:rsid w:val="00F947D9"/>
    <w:rsid w:val="00F94A74"/>
    <w:rsid w:val="00F95569"/>
    <w:rsid w:val="00F95B45"/>
    <w:rsid w:val="00F95B96"/>
    <w:rsid w:val="00F971CC"/>
    <w:rsid w:val="00F97840"/>
    <w:rsid w:val="00F97C88"/>
    <w:rsid w:val="00FA029C"/>
    <w:rsid w:val="00FA0E11"/>
    <w:rsid w:val="00FA120D"/>
    <w:rsid w:val="00FA18D3"/>
    <w:rsid w:val="00FA297B"/>
    <w:rsid w:val="00FA310E"/>
    <w:rsid w:val="00FA405E"/>
    <w:rsid w:val="00FA41AE"/>
    <w:rsid w:val="00FA444E"/>
    <w:rsid w:val="00FA4FDA"/>
    <w:rsid w:val="00FA7F59"/>
    <w:rsid w:val="00FB000F"/>
    <w:rsid w:val="00FB037E"/>
    <w:rsid w:val="00FB1686"/>
    <w:rsid w:val="00FB300C"/>
    <w:rsid w:val="00FB5415"/>
    <w:rsid w:val="00FB6C42"/>
    <w:rsid w:val="00FC01F0"/>
    <w:rsid w:val="00FC0412"/>
    <w:rsid w:val="00FC1B5B"/>
    <w:rsid w:val="00FC1F62"/>
    <w:rsid w:val="00FC2718"/>
    <w:rsid w:val="00FC4FEB"/>
    <w:rsid w:val="00FC5249"/>
    <w:rsid w:val="00FC5AC7"/>
    <w:rsid w:val="00FC66E8"/>
    <w:rsid w:val="00FC73D6"/>
    <w:rsid w:val="00FC74B7"/>
    <w:rsid w:val="00FD16BA"/>
    <w:rsid w:val="00FD3404"/>
    <w:rsid w:val="00FD34C8"/>
    <w:rsid w:val="00FD46E1"/>
    <w:rsid w:val="00FD5104"/>
    <w:rsid w:val="00FD5579"/>
    <w:rsid w:val="00FD57A6"/>
    <w:rsid w:val="00FD6FDD"/>
    <w:rsid w:val="00FD71D7"/>
    <w:rsid w:val="00FD7280"/>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6AE5"/>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uiPriority w:val="5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af3">
    <w:name w:val="Revision"/>
    <w:hidden/>
    <w:uiPriority w:val="99"/>
    <w:semiHidden/>
    <w:rsid w:val="0053189B"/>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uiPriority w:val="5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af3">
    <w:name w:val="Revision"/>
    <w:hidden/>
    <w:uiPriority w:val="99"/>
    <w:semiHidden/>
    <w:rsid w:val="0053189B"/>
    <w:rPr>
      <w:rFonts w:ascii="Arial Narrow" w:eastAsia="Times New Roman"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71BD2-A9B6-44E9-A371-FBCF3FDD724E}">
  <ds:schemaRefs>
    <ds:schemaRef ds:uri="http://schemas.openxmlformats.org/officeDocument/2006/bibliography"/>
  </ds:schemaRefs>
</ds:datastoreItem>
</file>

<file path=customXml/itemProps2.xml><?xml version="1.0" encoding="utf-8"?>
<ds:datastoreItem xmlns:ds="http://schemas.openxmlformats.org/officeDocument/2006/customXml" ds:itemID="{F7FF6F21-5C55-45B1-A3CC-51642D2E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1727</Words>
  <Characters>10307</Characters>
  <Application>Microsoft Office Word</Application>
  <DocSecurity>4</DocSecurity>
  <Lines>85</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PFletsiou</cp:lastModifiedBy>
  <cp:revision>2</cp:revision>
  <cp:lastPrinted>2015-07-06T13:26:00Z</cp:lastPrinted>
  <dcterms:created xsi:type="dcterms:W3CDTF">2015-12-18T07:09:00Z</dcterms:created>
  <dcterms:modified xsi:type="dcterms:W3CDTF">2015-12-18T07:09:00Z</dcterms:modified>
</cp:coreProperties>
</file>